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568B0" w14:textId="77777777" w:rsidR="00F3345D" w:rsidRDefault="0023053B" w:rsidP="00BA314B">
      <w:pPr>
        <w:autoSpaceDE w:val="0"/>
        <w:autoSpaceDN w:val="0"/>
        <w:adjustRightInd w:val="0"/>
        <w:spacing w:after="22" w:line="240" w:lineRule="auto"/>
        <w:jc w:val="center"/>
        <w:rPr>
          <w:rFonts w:ascii="Calibri Light" w:eastAsia="Times New Roman" w:hAnsi="Calibri Light" w:cs="Calibri"/>
          <w:b/>
          <w:color w:val="5F497A" w:themeColor="accent4" w:themeShade="BF"/>
          <w:sz w:val="28"/>
          <w:szCs w:val="28"/>
        </w:rPr>
      </w:pPr>
      <w:bookmarkStart w:id="0" w:name="_Hlk29220999"/>
      <w:r>
        <w:rPr>
          <w:rFonts w:ascii="Calibri Light" w:eastAsia="Times New Roman" w:hAnsi="Calibri Light" w:cs="Calibri"/>
          <w:b/>
          <w:color w:val="5F497A" w:themeColor="accent4" w:themeShade="BF"/>
          <w:sz w:val="28"/>
          <w:szCs w:val="28"/>
        </w:rPr>
        <w:t>MDROs</w:t>
      </w:r>
    </w:p>
    <w:p w14:paraId="6FC0E11E" w14:textId="2A7DEDB8" w:rsidR="00BA314B" w:rsidRPr="00F3345D" w:rsidRDefault="0023053B" w:rsidP="00BA314B">
      <w:pPr>
        <w:autoSpaceDE w:val="0"/>
        <w:autoSpaceDN w:val="0"/>
        <w:adjustRightInd w:val="0"/>
        <w:spacing w:after="22" w:line="240" w:lineRule="auto"/>
        <w:jc w:val="center"/>
        <w:rPr>
          <w:rFonts w:ascii="Calibri Light" w:eastAsia="Times New Roman" w:hAnsi="Calibri Light" w:cs="Calibri"/>
          <w:b/>
          <w:color w:val="5F497A"/>
          <w:sz w:val="28"/>
          <w:szCs w:val="28"/>
        </w:rPr>
      </w:pPr>
      <w:r w:rsidRPr="00F3345D">
        <w:rPr>
          <w:rFonts w:ascii="Calibri Light" w:eastAsia="Times New Roman" w:hAnsi="Calibri Light" w:cs="Calibri"/>
          <w:b/>
          <w:color w:val="5F497A"/>
          <w:sz w:val="28"/>
          <w:szCs w:val="28"/>
        </w:rPr>
        <w:t>Multi-Drug Resistant Organism</w:t>
      </w:r>
    </w:p>
    <w:p w14:paraId="5BBC55E1" w14:textId="77777777" w:rsidR="00F3345D" w:rsidRDefault="00F3345D" w:rsidP="00DF59DD">
      <w:pPr>
        <w:autoSpaceDE w:val="0"/>
        <w:autoSpaceDN w:val="0"/>
        <w:adjustRightInd w:val="0"/>
        <w:spacing w:after="22" w:line="240" w:lineRule="auto"/>
        <w:rPr>
          <w:rFonts w:ascii="Calibri Light" w:hAnsi="Calibri Light" w:cs="Calibri Light"/>
          <w:color w:val="5F497A"/>
          <w:sz w:val="24"/>
          <w:szCs w:val="24"/>
        </w:rPr>
      </w:pPr>
    </w:p>
    <w:p w14:paraId="558929E4" w14:textId="27D9065F" w:rsidR="00BA314B" w:rsidRPr="00F3345D" w:rsidRDefault="00F3345D" w:rsidP="00DF59DD">
      <w:pPr>
        <w:autoSpaceDE w:val="0"/>
        <w:autoSpaceDN w:val="0"/>
        <w:adjustRightInd w:val="0"/>
        <w:spacing w:after="22" w:line="240" w:lineRule="auto"/>
        <w:rPr>
          <w:rFonts w:ascii="Calibri Light" w:hAnsi="Calibri Light" w:cs="Calibri Light"/>
          <w:color w:val="5F497A"/>
          <w:sz w:val="24"/>
          <w:szCs w:val="24"/>
        </w:rPr>
      </w:pPr>
      <w:r w:rsidRPr="00F3345D">
        <w:rPr>
          <w:rFonts w:ascii="Calibri Light" w:hAnsi="Calibri Light" w:cs="Calibri Light"/>
          <w:color w:val="5F497A"/>
          <w:sz w:val="24"/>
          <w:szCs w:val="24"/>
        </w:rPr>
        <w:t xml:space="preserve">MDRO’s are specifically </w:t>
      </w:r>
      <w:r w:rsidRPr="00F3345D">
        <w:rPr>
          <w:rFonts w:ascii="Calibri Light" w:hAnsi="Calibri Light" w:cs="Calibri Light"/>
          <w:color w:val="5F497A"/>
          <w:sz w:val="24"/>
          <w:szCs w:val="24"/>
        </w:rPr>
        <w:t xml:space="preserve">microorganisms, </w:t>
      </w:r>
      <w:r w:rsidRPr="00F3345D">
        <w:rPr>
          <w:rFonts w:ascii="Calibri Light" w:hAnsi="Calibri Light" w:cs="Calibri Light"/>
          <w:color w:val="5F497A"/>
          <w:sz w:val="24"/>
          <w:szCs w:val="24"/>
        </w:rPr>
        <w:t>primarily</w:t>
      </w:r>
      <w:r w:rsidRPr="00F3345D">
        <w:rPr>
          <w:rFonts w:ascii="Calibri Light" w:hAnsi="Calibri Light" w:cs="Calibri Light"/>
          <w:color w:val="5F497A"/>
          <w:sz w:val="24"/>
          <w:szCs w:val="24"/>
        </w:rPr>
        <w:t xml:space="preserve"> bacteria, that are resistant to one or more classes of antimicrobial agents</w:t>
      </w:r>
      <w:r w:rsidRPr="00F3345D">
        <w:rPr>
          <w:rFonts w:ascii="Calibri Light" w:hAnsi="Calibri Light" w:cs="Calibri Light"/>
          <w:color w:val="5F497A"/>
          <w:sz w:val="24"/>
          <w:szCs w:val="24"/>
        </w:rPr>
        <w:t>.</w:t>
      </w:r>
      <w:r>
        <w:rPr>
          <w:rFonts w:ascii="Calibri Light" w:hAnsi="Calibri Light" w:cs="Calibri Light"/>
          <w:color w:val="5F497A"/>
          <w:sz w:val="24"/>
          <w:szCs w:val="24"/>
        </w:rPr>
        <w:t xml:space="preserve"> Highly resistant organisms require </w:t>
      </w:r>
      <w:r w:rsidR="00D66C1D">
        <w:rPr>
          <w:rFonts w:ascii="Calibri Light" w:hAnsi="Calibri Light" w:cs="Calibri Light"/>
          <w:color w:val="5F497A"/>
          <w:sz w:val="24"/>
          <w:szCs w:val="24"/>
        </w:rPr>
        <w:t>increased attention in the healthcare sector. MDRO surveillance, prevention, tracking and education should be included in the organizational infection control plan.</w:t>
      </w:r>
    </w:p>
    <w:p w14:paraId="540717AC" w14:textId="14387DEC" w:rsidR="00F3345D" w:rsidRDefault="00F3345D" w:rsidP="00DF59DD">
      <w:pPr>
        <w:autoSpaceDE w:val="0"/>
        <w:autoSpaceDN w:val="0"/>
        <w:adjustRightInd w:val="0"/>
        <w:spacing w:after="22" w:line="240" w:lineRule="auto"/>
      </w:pPr>
    </w:p>
    <w:p w14:paraId="56437603" w14:textId="77777777" w:rsidR="00F3345D" w:rsidRPr="0023053B" w:rsidRDefault="00F3345D" w:rsidP="00DF59DD">
      <w:pPr>
        <w:autoSpaceDE w:val="0"/>
        <w:autoSpaceDN w:val="0"/>
        <w:adjustRightInd w:val="0"/>
        <w:spacing w:after="22" w:line="240" w:lineRule="auto"/>
        <w:rPr>
          <w:rFonts w:ascii="Calibri Light" w:eastAsia="Times New Roman" w:hAnsi="Calibri Light" w:cs="Calibri"/>
          <w:color w:val="5F497A"/>
          <w:sz w:val="24"/>
          <w:szCs w:val="24"/>
        </w:rPr>
      </w:pPr>
    </w:p>
    <w:bookmarkEnd w:id="0"/>
    <w:p w14:paraId="75EAA8CC" w14:textId="1DFB4015" w:rsidR="0023053B" w:rsidRPr="0023053B" w:rsidRDefault="0023053B" w:rsidP="0023053B">
      <w:pPr>
        <w:spacing w:after="0" w:line="240" w:lineRule="auto"/>
        <w:rPr>
          <w:rFonts w:ascii="Calibri Light" w:eastAsia="Calibri" w:hAnsi="Calibri Light" w:cs="Calibri Light"/>
          <w:b/>
          <w:bCs/>
          <w:color w:val="5F497A"/>
          <w:sz w:val="24"/>
          <w:szCs w:val="24"/>
        </w:rPr>
      </w:pPr>
      <w:r w:rsidRPr="0023053B">
        <w:rPr>
          <w:rFonts w:ascii="Calibri Light" w:eastAsia="Calibri" w:hAnsi="Calibri Light" w:cs="Calibri Light"/>
          <w:b/>
          <w:bCs/>
          <w:color w:val="5F497A"/>
          <w:sz w:val="24"/>
          <w:szCs w:val="24"/>
        </w:rPr>
        <w:t>Significant Impact in Nursing Homes</w:t>
      </w:r>
    </w:p>
    <w:p w14:paraId="465A8E66" w14:textId="77777777" w:rsidR="0023053B" w:rsidRPr="00F3345D" w:rsidRDefault="0023053B" w:rsidP="0023053B">
      <w:pPr>
        <w:spacing w:after="0" w:line="240" w:lineRule="auto"/>
        <w:rPr>
          <w:rFonts w:ascii="Calibri Light" w:eastAsia="Calibri" w:hAnsi="Calibri Light" w:cs="Calibri Light"/>
          <w:color w:val="5F497A"/>
          <w:sz w:val="24"/>
          <w:szCs w:val="24"/>
        </w:rPr>
      </w:pPr>
    </w:p>
    <w:p w14:paraId="620AEEEC" w14:textId="5078DCD0" w:rsidR="0023053B" w:rsidRPr="0023053B" w:rsidRDefault="00F3345D" w:rsidP="0023053B">
      <w:pPr>
        <w:pStyle w:val="ListParagraph"/>
        <w:numPr>
          <w:ilvl w:val="0"/>
          <w:numId w:val="22"/>
        </w:numPr>
        <w:spacing w:after="0" w:line="240" w:lineRule="auto"/>
        <w:rPr>
          <w:rFonts w:ascii="Calibri Light" w:eastAsia="Calibri" w:hAnsi="Calibri Light" w:cs="Calibri Light"/>
          <w:color w:val="5F497A"/>
          <w:sz w:val="24"/>
          <w:szCs w:val="24"/>
        </w:rPr>
      </w:pPr>
      <w:r>
        <w:rPr>
          <w:rFonts w:ascii="Calibri Light" w:eastAsia="Calibri" w:hAnsi="Calibri Light" w:cs="Calibri Light"/>
          <w:color w:val="5F497A"/>
          <w:sz w:val="24"/>
          <w:szCs w:val="24"/>
        </w:rPr>
        <w:t>Research has found that m</w:t>
      </w:r>
      <w:r w:rsidR="0023053B" w:rsidRPr="00F3345D">
        <w:rPr>
          <w:rFonts w:ascii="Calibri Light" w:eastAsia="Calibri" w:hAnsi="Calibri Light" w:cs="Calibri Light"/>
          <w:color w:val="5F497A"/>
          <w:sz w:val="24"/>
          <w:szCs w:val="24"/>
        </w:rPr>
        <w:t>any nursing home residents are</w:t>
      </w:r>
      <w:r w:rsidR="0023053B" w:rsidRPr="0023053B">
        <w:rPr>
          <w:rFonts w:ascii="Calibri Light" w:eastAsia="Calibri" w:hAnsi="Calibri Light" w:cs="Calibri Light"/>
          <w:color w:val="5F497A"/>
          <w:sz w:val="24"/>
          <w:szCs w:val="24"/>
        </w:rPr>
        <w:t xml:space="preserve"> unknowingly colonized with an MDRO</w:t>
      </w:r>
      <w:r>
        <w:rPr>
          <w:rFonts w:ascii="Calibri Light" w:eastAsia="Calibri" w:hAnsi="Calibri Light" w:cs="Calibri Light"/>
          <w:color w:val="5F497A"/>
          <w:sz w:val="24"/>
          <w:szCs w:val="24"/>
        </w:rPr>
        <w:t>.  Specifically,</w:t>
      </w:r>
      <w:r w:rsidR="0023053B" w:rsidRPr="0023053B">
        <w:rPr>
          <w:rFonts w:ascii="Calibri Light" w:eastAsia="Calibri" w:hAnsi="Calibri Light" w:cs="Calibri Light"/>
          <w:color w:val="5F497A"/>
          <w:sz w:val="24"/>
          <w:szCs w:val="24"/>
        </w:rPr>
        <w:t xml:space="preserve"> residents with risk factors like indwelling medical devices or wounds.</w:t>
      </w:r>
    </w:p>
    <w:p w14:paraId="587CB657" w14:textId="77777777" w:rsidR="0023053B" w:rsidRPr="0023053B" w:rsidRDefault="0023053B" w:rsidP="0023053B">
      <w:pPr>
        <w:spacing w:after="0" w:line="240" w:lineRule="auto"/>
        <w:rPr>
          <w:rFonts w:ascii="Calibri Light" w:eastAsia="Calibri" w:hAnsi="Calibri Light" w:cs="Calibri Light"/>
          <w:color w:val="5F497A"/>
          <w:sz w:val="24"/>
          <w:szCs w:val="24"/>
        </w:rPr>
      </w:pPr>
    </w:p>
    <w:p w14:paraId="6E411F31" w14:textId="09344B47" w:rsidR="0023053B" w:rsidRPr="0023053B" w:rsidRDefault="0023053B" w:rsidP="0023053B">
      <w:pPr>
        <w:pStyle w:val="ListParagraph"/>
        <w:numPr>
          <w:ilvl w:val="0"/>
          <w:numId w:val="22"/>
        </w:numPr>
        <w:spacing w:after="0" w:line="240" w:lineRule="auto"/>
        <w:rPr>
          <w:rFonts w:ascii="Calibri Light" w:eastAsia="Calibri" w:hAnsi="Calibri Light" w:cs="Calibri Light"/>
          <w:color w:val="5F497A"/>
          <w:sz w:val="24"/>
          <w:szCs w:val="24"/>
        </w:rPr>
      </w:pPr>
      <w:r w:rsidRPr="0023053B">
        <w:rPr>
          <w:rFonts w:ascii="Calibri Light" w:eastAsia="Calibri" w:hAnsi="Calibri Light" w:cs="Calibri Light"/>
          <w:color w:val="5F497A"/>
          <w:sz w:val="24"/>
          <w:szCs w:val="24"/>
        </w:rPr>
        <w:t>MDRO</w:t>
      </w:r>
      <w:r w:rsidR="00F3345D">
        <w:rPr>
          <w:rFonts w:ascii="Calibri Light" w:eastAsia="Calibri" w:hAnsi="Calibri Light" w:cs="Calibri Light"/>
          <w:color w:val="5F497A"/>
          <w:sz w:val="24"/>
          <w:szCs w:val="24"/>
        </w:rPr>
        <w:t>’s are a significant risk to the elderly population as they</w:t>
      </w:r>
      <w:r w:rsidRPr="0023053B">
        <w:rPr>
          <w:rFonts w:ascii="Calibri Light" w:eastAsia="Calibri" w:hAnsi="Calibri Light" w:cs="Calibri Light"/>
          <w:color w:val="5F497A"/>
          <w:sz w:val="24"/>
          <w:szCs w:val="24"/>
        </w:rPr>
        <w:t xml:space="preserve"> develop </w:t>
      </w:r>
      <w:r w:rsidR="00F3345D">
        <w:rPr>
          <w:rFonts w:ascii="Calibri Light" w:eastAsia="Calibri" w:hAnsi="Calibri Light" w:cs="Calibri Light"/>
          <w:color w:val="5F497A"/>
          <w:sz w:val="24"/>
          <w:szCs w:val="24"/>
        </w:rPr>
        <w:t xml:space="preserve">into a </w:t>
      </w:r>
      <w:r w:rsidR="00F3345D" w:rsidRPr="0023053B">
        <w:rPr>
          <w:rFonts w:ascii="Calibri Light" w:eastAsia="Calibri" w:hAnsi="Calibri Light" w:cs="Calibri Light"/>
          <w:color w:val="5F497A"/>
          <w:sz w:val="24"/>
          <w:szCs w:val="24"/>
        </w:rPr>
        <w:t xml:space="preserve">serious </w:t>
      </w:r>
      <w:r w:rsidR="00F3345D">
        <w:rPr>
          <w:rFonts w:ascii="Calibri Light" w:eastAsia="Calibri" w:hAnsi="Calibri Light" w:cs="Calibri Light"/>
          <w:color w:val="5F497A"/>
          <w:sz w:val="24"/>
          <w:szCs w:val="24"/>
        </w:rPr>
        <w:t xml:space="preserve">and potential life-threatening </w:t>
      </w:r>
      <w:r w:rsidR="00F3345D" w:rsidRPr="0023053B">
        <w:rPr>
          <w:rFonts w:ascii="Calibri Light" w:eastAsia="Calibri" w:hAnsi="Calibri Light" w:cs="Calibri Light"/>
          <w:color w:val="5F497A"/>
          <w:sz w:val="24"/>
          <w:szCs w:val="24"/>
        </w:rPr>
        <w:t>infection</w:t>
      </w:r>
      <w:r w:rsidR="00F3345D">
        <w:rPr>
          <w:rFonts w:ascii="Calibri Light" w:eastAsia="Calibri" w:hAnsi="Calibri Light" w:cs="Calibri Light"/>
          <w:color w:val="5F497A"/>
          <w:sz w:val="24"/>
          <w:szCs w:val="24"/>
        </w:rPr>
        <w:t xml:space="preserve">. </w:t>
      </w:r>
    </w:p>
    <w:p w14:paraId="535696E2" w14:textId="77777777" w:rsidR="0023053B" w:rsidRPr="0023053B" w:rsidRDefault="0023053B" w:rsidP="0023053B">
      <w:pPr>
        <w:spacing w:after="0" w:line="240" w:lineRule="auto"/>
        <w:rPr>
          <w:rFonts w:ascii="Calibri Light" w:eastAsia="Calibri" w:hAnsi="Calibri Light" w:cs="Calibri Light"/>
          <w:color w:val="5F497A"/>
          <w:sz w:val="24"/>
          <w:szCs w:val="24"/>
        </w:rPr>
      </w:pPr>
    </w:p>
    <w:p w14:paraId="2EE23DAD" w14:textId="302EAB3D" w:rsidR="0023053B" w:rsidRPr="0023053B" w:rsidRDefault="0023053B" w:rsidP="0023053B">
      <w:pPr>
        <w:pStyle w:val="ListParagraph"/>
        <w:numPr>
          <w:ilvl w:val="0"/>
          <w:numId w:val="22"/>
        </w:numPr>
        <w:spacing w:after="0" w:line="240" w:lineRule="auto"/>
        <w:rPr>
          <w:rFonts w:ascii="Calibri Light" w:eastAsia="Calibri" w:hAnsi="Calibri Light" w:cs="Calibri Light"/>
          <w:color w:val="5F497A"/>
          <w:sz w:val="24"/>
          <w:szCs w:val="24"/>
        </w:rPr>
      </w:pPr>
      <w:r w:rsidRPr="0023053B">
        <w:rPr>
          <w:rFonts w:ascii="Calibri Light" w:eastAsia="Calibri" w:hAnsi="Calibri Light" w:cs="Calibri Light"/>
          <w:color w:val="5F497A"/>
          <w:sz w:val="24"/>
          <w:szCs w:val="24"/>
        </w:rPr>
        <w:t xml:space="preserve">MDROs </w:t>
      </w:r>
      <w:r w:rsidR="00F3345D">
        <w:rPr>
          <w:rFonts w:ascii="Calibri Light" w:eastAsia="Calibri" w:hAnsi="Calibri Light" w:cs="Calibri Light"/>
          <w:color w:val="5F497A"/>
          <w:sz w:val="24"/>
          <w:szCs w:val="24"/>
        </w:rPr>
        <w:t xml:space="preserve">can be spread </w:t>
      </w:r>
      <w:r w:rsidRPr="0023053B">
        <w:rPr>
          <w:rFonts w:ascii="Calibri Light" w:eastAsia="Calibri" w:hAnsi="Calibri Light" w:cs="Calibri Light"/>
          <w:color w:val="5F497A"/>
          <w:sz w:val="24"/>
          <w:szCs w:val="24"/>
        </w:rPr>
        <w:t>through contaminated hands and clothing.</w:t>
      </w:r>
    </w:p>
    <w:p w14:paraId="3864CF78" w14:textId="77777777" w:rsidR="0023053B" w:rsidRPr="0023053B" w:rsidRDefault="0023053B" w:rsidP="0023053B">
      <w:pPr>
        <w:spacing w:after="0" w:line="240" w:lineRule="auto"/>
        <w:rPr>
          <w:rFonts w:ascii="Calibri Light" w:eastAsia="Calibri" w:hAnsi="Calibri Light" w:cs="Calibri Light"/>
          <w:b/>
          <w:bCs/>
          <w:color w:val="5F497A"/>
          <w:sz w:val="24"/>
          <w:szCs w:val="24"/>
        </w:rPr>
      </w:pPr>
    </w:p>
    <w:p w14:paraId="0E77FC39" w14:textId="4AD62578" w:rsidR="0023053B" w:rsidRPr="0023053B" w:rsidRDefault="0023053B" w:rsidP="0023053B">
      <w:pPr>
        <w:spacing w:after="0" w:line="240" w:lineRule="auto"/>
        <w:rPr>
          <w:rFonts w:ascii="Calibri Light" w:eastAsia="Calibri" w:hAnsi="Calibri Light" w:cs="Calibri Light"/>
          <w:b/>
          <w:bCs/>
          <w:color w:val="5F497A"/>
          <w:sz w:val="24"/>
          <w:szCs w:val="24"/>
        </w:rPr>
      </w:pPr>
      <w:r w:rsidRPr="0023053B">
        <w:rPr>
          <w:rFonts w:ascii="Calibri Light" w:eastAsia="Calibri" w:hAnsi="Calibri Light" w:cs="Calibri Light"/>
          <w:b/>
          <w:bCs/>
          <w:color w:val="5F497A"/>
          <w:sz w:val="24"/>
          <w:szCs w:val="24"/>
        </w:rPr>
        <w:t>Enhanced Barrier Precautions (EBP)</w:t>
      </w:r>
    </w:p>
    <w:p w14:paraId="2C13D114" w14:textId="77777777" w:rsidR="0023053B" w:rsidRPr="0023053B" w:rsidRDefault="0023053B" w:rsidP="0023053B">
      <w:pPr>
        <w:spacing w:after="0" w:line="240" w:lineRule="auto"/>
        <w:rPr>
          <w:rFonts w:ascii="Calibri Light" w:eastAsia="Calibri" w:hAnsi="Calibri Light" w:cs="Calibri Light"/>
          <w:color w:val="5F497A"/>
          <w:sz w:val="24"/>
          <w:szCs w:val="24"/>
        </w:rPr>
      </w:pPr>
    </w:p>
    <w:p w14:paraId="5BE7C35E" w14:textId="77777777" w:rsidR="00F3345D" w:rsidRPr="00D77F56" w:rsidRDefault="00F3345D" w:rsidP="00F3345D">
      <w:pPr>
        <w:pStyle w:val="ListParagraph"/>
        <w:numPr>
          <w:ilvl w:val="0"/>
          <w:numId w:val="23"/>
        </w:numPr>
        <w:spacing w:after="0" w:line="240" w:lineRule="auto"/>
        <w:rPr>
          <w:rFonts w:ascii="Calibri Light" w:eastAsia="Calibri" w:hAnsi="Calibri Light" w:cs="Calibri Light"/>
          <w:color w:val="5F497A"/>
          <w:sz w:val="24"/>
          <w:szCs w:val="24"/>
        </w:rPr>
      </w:pPr>
      <w:r w:rsidRPr="00D77F56">
        <w:rPr>
          <w:rFonts w:ascii="Calibri Light" w:eastAsia="Calibri" w:hAnsi="Calibri Light" w:cs="Calibri Light"/>
          <w:color w:val="5F497A"/>
          <w:sz w:val="24"/>
          <w:szCs w:val="24"/>
        </w:rPr>
        <w:t>EBP can effectively reduce the spread of MDROs.</w:t>
      </w:r>
    </w:p>
    <w:p w14:paraId="5BC97DB1" w14:textId="77777777" w:rsidR="00F3345D" w:rsidRDefault="00F3345D" w:rsidP="00F3345D">
      <w:pPr>
        <w:pStyle w:val="ListParagraph"/>
        <w:spacing w:after="0" w:line="240" w:lineRule="auto"/>
        <w:rPr>
          <w:rFonts w:ascii="Calibri Light" w:eastAsia="Calibri" w:hAnsi="Calibri Light" w:cs="Calibri Light"/>
          <w:color w:val="5F497A"/>
          <w:sz w:val="24"/>
          <w:szCs w:val="24"/>
        </w:rPr>
      </w:pPr>
    </w:p>
    <w:p w14:paraId="319AC8F4" w14:textId="3F0F8C1C" w:rsidR="00F3345D" w:rsidRDefault="00F3345D" w:rsidP="00F3345D">
      <w:pPr>
        <w:pStyle w:val="ListParagraph"/>
        <w:numPr>
          <w:ilvl w:val="0"/>
          <w:numId w:val="23"/>
        </w:numPr>
        <w:spacing w:after="0" w:line="240" w:lineRule="auto"/>
        <w:rPr>
          <w:rFonts w:ascii="Calibri Light" w:eastAsia="Calibri" w:hAnsi="Calibri Light" w:cs="Calibri Light"/>
          <w:color w:val="5F497A"/>
          <w:sz w:val="24"/>
          <w:szCs w:val="24"/>
        </w:rPr>
      </w:pPr>
      <w:r>
        <w:rPr>
          <w:rFonts w:ascii="Calibri Light" w:eastAsia="Calibri" w:hAnsi="Calibri Light" w:cs="Calibri Light"/>
          <w:color w:val="5F497A"/>
          <w:sz w:val="24"/>
          <w:szCs w:val="24"/>
        </w:rPr>
        <w:t xml:space="preserve">A focus on </w:t>
      </w:r>
      <w:r w:rsidRPr="00D77F56">
        <w:rPr>
          <w:rFonts w:ascii="Calibri Light" w:eastAsia="Calibri" w:hAnsi="Calibri Light" w:cs="Calibri Light"/>
          <w:color w:val="5F497A"/>
          <w:sz w:val="24"/>
          <w:szCs w:val="24"/>
        </w:rPr>
        <w:t>a broader approach to reduce the spread of MDROs without isolating residents for long periods of time.</w:t>
      </w:r>
    </w:p>
    <w:p w14:paraId="527EE8FC" w14:textId="77777777" w:rsidR="00F3345D" w:rsidRPr="00F3345D" w:rsidRDefault="00F3345D" w:rsidP="00F3345D">
      <w:pPr>
        <w:spacing w:after="0" w:line="240" w:lineRule="auto"/>
        <w:rPr>
          <w:rFonts w:ascii="Calibri Light" w:eastAsia="Calibri" w:hAnsi="Calibri Light" w:cs="Calibri Light"/>
          <w:color w:val="5F497A"/>
          <w:sz w:val="24"/>
          <w:szCs w:val="24"/>
        </w:rPr>
      </w:pPr>
    </w:p>
    <w:p w14:paraId="30AEB92D" w14:textId="00F830FC" w:rsidR="0023053B" w:rsidRPr="00D77F56" w:rsidRDefault="00F3345D" w:rsidP="00D77F56">
      <w:pPr>
        <w:pStyle w:val="ListParagraph"/>
        <w:numPr>
          <w:ilvl w:val="0"/>
          <w:numId w:val="23"/>
        </w:numPr>
        <w:spacing w:after="0" w:line="240" w:lineRule="auto"/>
        <w:rPr>
          <w:rFonts w:ascii="Calibri Light" w:eastAsia="Calibri" w:hAnsi="Calibri Light" w:cs="Calibri Light"/>
          <w:color w:val="5F497A"/>
          <w:sz w:val="24"/>
          <w:szCs w:val="24"/>
        </w:rPr>
      </w:pPr>
      <w:r>
        <w:rPr>
          <w:rFonts w:ascii="Calibri Light" w:eastAsia="Calibri" w:hAnsi="Calibri Light" w:cs="Calibri Light"/>
          <w:color w:val="5F497A"/>
          <w:sz w:val="24"/>
          <w:szCs w:val="24"/>
        </w:rPr>
        <w:t>Do not</w:t>
      </w:r>
      <w:r w:rsidR="0023053B" w:rsidRPr="00D77F56">
        <w:rPr>
          <w:rFonts w:ascii="Calibri Light" w:eastAsia="Calibri" w:hAnsi="Calibri Light" w:cs="Calibri Light"/>
          <w:color w:val="5F497A"/>
          <w:sz w:val="24"/>
          <w:szCs w:val="24"/>
        </w:rPr>
        <w:t xml:space="preserve"> focus only on residents who are actively infected with an MDRO</w:t>
      </w:r>
      <w:r w:rsidR="00D77F56" w:rsidRPr="00D77F56">
        <w:rPr>
          <w:rFonts w:ascii="Calibri Light" w:eastAsia="Calibri" w:hAnsi="Calibri Light" w:cs="Calibri Light"/>
          <w:color w:val="5F497A"/>
          <w:sz w:val="24"/>
          <w:szCs w:val="24"/>
        </w:rPr>
        <w:t>.</w:t>
      </w:r>
    </w:p>
    <w:p w14:paraId="02E75065" w14:textId="77777777" w:rsidR="00D77F56" w:rsidRDefault="00D77F56" w:rsidP="00D77F56">
      <w:pPr>
        <w:pStyle w:val="ListParagraph"/>
        <w:spacing w:after="0" w:line="240" w:lineRule="auto"/>
        <w:rPr>
          <w:rFonts w:ascii="Calibri Light" w:eastAsia="Calibri" w:hAnsi="Calibri Light" w:cs="Calibri Light"/>
          <w:color w:val="5F497A"/>
          <w:sz w:val="24"/>
          <w:szCs w:val="24"/>
        </w:rPr>
      </w:pPr>
    </w:p>
    <w:p w14:paraId="2116715D" w14:textId="77777777" w:rsidR="0023053B" w:rsidRPr="0023053B" w:rsidRDefault="0023053B" w:rsidP="0023053B">
      <w:pPr>
        <w:spacing w:after="0" w:line="240" w:lineRule="auto"/>
        <w:rPr>
          <w:rFonts w:ascii="Calibri Light" w:eastAsia="Calibri" w:hAnsi="Calibri Light" w:cs="Calibri Light"/>
          <w:color w:val="5F497A"/>
          <w:sz w:val="24"/>
          <w:szCs w:val="24"/>
        </w:rPr>
      </w:pPr>
    </w:p>
    <w:p w14:paraId="7507D1AD" w14:textId="73E9BACF" w:rsidR="0023053B" w:rsidRPr="0023053B" w:rsidRDefault="00D66C1D" w:rsidP="0023053B">
      <w:pPr>
        <w:spacing w:after="0" w:line="240" w:lineRule="auto"/>
        <w:rPr>
          <w:rFonts w:ascii="Calibri Light" w:eastAsia="Calibri" w:hAnsi="Calibri Light" w:cs="Calibri Light"/>
          <w:b/>
          <w:bCs/>
          <w:color w:val="5F497A"/>
          <w:sz w:val="24"/>
          <w:szCs w:val="24"/>
        </w:rPr>
      </w:pPr>
      <w:r w:rsidRPr="0023053B">
        <w:rPr>
          <w:rFonts w:ascii="Calibri Light" w:eastAsia="Calibri" w:hAnsi="Calibri Light" w:cs="Calibri Light"/>
          <w:b/>
          <w:bCs/>
          <w:color w:val="5F497A"/>
          <w:sz w:val="24"/>
          <w:szCs w:val="24"/>
        </w:rPr>
        <w:t>Signals</w:t>
      </w:r>
      <w:r w:rsidR="0023053B" w:rsidRPr="0023053B">
        <w:rPr>
          <w:rFonts w:ascii="Calibri Light" w:eastAsia="Calibri" w:hAnsi="Calibri Light" w:cs="Calibri Light"/>
          <w:b/>
          <w:bCs/>
          <w:color w:val="5F497A"/>
          <w:sz w:val="24"/>
          <w:szCs w:val="24"/>
        </w:rPr>
        <w:t xml:space="preserve"> for Enhanced Barrier Precautions</w:t>
      </w:r>
    </w:p>
    <w:p w14:paraId="62C0469D" w14:textId="77777777" w:rsidR="00D77F56" w:rsidRDefault="00D77F56" w:rsidP="0023053B">
      <w:pPr>
        <w:spacing w:after="0" w:line="240" w:lineRule="auto"/>
        <w:rPr>
          <w:rFonts w:ascii="Calibri Light" w:eastAsia="Calibri" w:hAnsi="Calibri Light" w:cs="Calibri Light"/>
          <w:color w:val="5F497A"/>
          <w:sz w:val="24"/>
          <w:szCs w:val="24"/>
        </w:rPr>
      </w:pPr>
    </w:p>
    <w:p w14:paraId="4D9DE74E" w14:textId="0361C0EE" w:rsidR="0023053B" w:rsidRPr="00D77F56" w:rsidRDefault="0023053B" w:rsidP="00F3345D">
      <w:pPr>
        <w:pStyle w:val="ListParagraph"/>
        <w:numPr>
          <w:ilvl w:val="0"/>
          <w:numId w:val="26"/>
        </w:numPr>
        <w:spacing w:after="0" w:line="240" w:lineRule="auto"/>
        <w:rPr>
          <w:rFonts w:ascii="Calibri Light" w:eastAsia="Calibri" w:hAnsi="Calibri Light" w:cs="Calibri Light"/>
          <w:color w:val="5F497A"/>
          <w:sz w:val="24"/>
          <w:szCs w:val="24"/>
        </w:rPr>
      </w:pPr>
      <w:r w:rsidRPr="00D77F56">
        <w:rPr>
          <w:rFonts w:ascii="Calibri Light" w:eastAsia="Calibri" w:hAnsi="Calibri Light" w:cs="Calibri Light"/>
          <w:color w:val="5F497A"/>
          <w:sz w:val="24"/>
          <w:szCs w:val="24"/>
        </w:rPr>
        <w:t>Infection or colonization with an MDRO when Contact Precautions do not otherwise apply</w:t>
      </w:r>
      <w:r w:rsidR="00D77F56">
        <w:rPr>
          <w:rFonts w:ascii="Calibri Light" w:eastAsia="Calibri" w:hAnsi="Calibri Light" w:cs="Calibri Light"/>
          <w:color w:val="5F497A"/>
          <w:sz w:val="24"/>
          <w:szCs w:val="24"/>
        </w:rPr>
        <w:t>.</w:t>
      </w:r>
    </w:p>
    <w:p w14:paraId="3DBF73AD" w14:textId="6B235F2E" w:rsidR="0023053B" w:rsidRDefault="0023053B" w:rsidP="00F3345D">
      <w:pPr>
        <w:pStyle w:val="ListParagraph"/>
        <w:numPr>
          <w:ilvl w:val="0"/>
          <w:numId w:val="26"/>
        </w:numPr>
        <w:spacing w:after="0" w:line="240" w:lineRule="auto"/>
        <w:rPr>
          <w:rFonts w:ascii="Calibri Light" w:eastAsia="Calibri" w:hAnsi="Calibri Light" w:cs="Calibri Light"/>
          <w:color w:val="5F497A"/>
          <w:sz w:val="24"/>
          <w:szCs w:val="24"/>
        </w:rPr>
      </w:pPr>
      <w:r w:rsidRPr="00D77F56">
        <w:rPr>
          <w:rFonts w:ascii="Calibri Light" w:eastAsia="Calibri" w:hAnsi="Calibri Light" w:cs="Calibri Light"/>
          <w:color w:val="5F497A"/>
          <w:sz w:val="24"/>
          <w:szCs w:val="24"/>
        </w:rPr>
        <w:t>Wounds and/or indwelling medical devices</w:t>
      </w:r>
      <w:r w:rsidR="00D77F56">
        <w:rPr>
          <w:rFonts w:ascii="Calibri Light" w:eastAsia="Calibri" w:hAnsi="Calibri Light" w:cs="Calibri Light"/>
          <w:color w:val="5F497A"/>
          <w:sz w:val="24"/>
          <w:szCs w:val="24"/>
        </w:rPr>
        <w:t>.</w:t>
      </w:r>
    </w:p>
    <w:p w14:paraId="7C57EE9C" w14:textId="77777777" w:rsidR="00D66C1D" w:rsidRDefault="00D66C1D" w:rsidP="00D66C1D">
      <w:pPr>
        <w:spacing w:after="0" w:line="240" w:lineRule="auto"/>
        <w:rPr>
          <w:rFonts w:ascii="Calibri Light" w:eastAsia="Calibri" w:hAnsi="Calibri Light" w:cs="Calibri Light"/>
          <w:b/>
          <w:bCs/>
          <w:color w:val="5F497A"/>
          <w:sz w:val="24"/>
          <w:szCs w:val="24"/>
        </w:rPr>
      </w:pPr>
    </w:p>
    <w:p w14:paraId="7AB8A8E1" w14:textId="149A5F4C" w:rsidR="00D66C1D" w:rsidRPr="00D66C1D" w:rsidRDefault="00D66C1D" w:rsidP="00D66C1D">
      <w:pPr>
        <w:spacing w:after="0" w:line="240" w:lineRule="auto"/>
        <w:rPr>
          <w:rFonts w:ascii="Calibri Light" w:eastAsia="Calibri" w:hAnsi="Calibri Light" w:cs="Calibri Light"/>
          <w:b/>
          <w:bCs/>
          <w:color w:val="5F497A"/>
          <w:sz w:val="24"/>
          <w:szCs w:val="24"/>
        </w:rPr>
      </w:pPr>
      <w:r w:rsidRPr="00D66C1D">
        <w:rPr>
          <w:rFonts w:ascii="Calibri Light" w:eastAsia="Calibri" w:hAnsi="Calibri Light" w:cs="Calibri Light"/>
          <w:b/>
          <w:bCs/>
          <w:color w:val="5F497A"/>
          <w:sz w:val="24"/>
          <w:szCs w:val="24"/>
        </w:rPr>
        <w:t>Enhanced Barrier Precautions</w:t>
      </w:r>
      <w:r w:rsidRPr="00D66C1D">
        <w:rPr>
          <w:rFonts w:ascii="Calibri Light" w:eastAsia="Calibri" w:hAnsi="Calibri Light" w:cs="Calibri Light"/>
          <w:b/>
          <w:bCs/>
          <w:color w:val="5F497A"/>
          <w:sz w:val="24"/>
          <w:szCs w:val="24"/>
        </w:rPr>
        <w:t xml:space="preserve"> Resident Specific </w:t>
      </w:r>
    </w:p>
    <w:p w14:paraId="01469DE9" w14:textId="77777777" w:rsidR="00D66C1D" w:rsidRPr="00D66C1D" w:rsidRDefault="00D66C1D" w:rsidP="00D66C1D">
      <w:pPr>
        <w:spacing w:after="0" w:line="240" w:lineRule="auto"/>
        <w:rPr>
          <w:rFonts w:ascii="Calibri Light" w:eastAsia="Calibri" w:hAnsi="Calibri Light" w:cs="Calibri Light"/>
          <w:color w:val="5F497A"/>
          <w:sz w:val="24"/>
          <w:szCs w:val="24"/>
        </w:rPr>
      </w:pPr>
    </w:p>
    <w:p w14:paraId="5ABC8064" w14:textId="3C077428" w:rsidR="0023053B" w:rsidRPr="00D77F56" w:rsidRDefault="00D66C1D" w:rsidP="00F3345D">
      <w:pPr>
        <w:pStyle w:val="ListParagraph"/>
        <w:numPr>
          <w:ilvl w:val="0"/>
          <w:numId w:val="26"/>
        </w:numPr>
        <w:spacing w:after="0" w:line="240" w:lineRule="auto"/>
        <w:rPr>
          <w:rFonts w:ascii="Calibri Light" w:eastAsia="Calibri" w:hAnsi="Calibri Light" w:cs="Calibri Light"/>
          <w:color w:val="5F497A"/>
          <w:sz w:val="24"/>
          <w:szCs w:val="24"/>
        </w:rPr>
      </w:pPr>
      <w:r>
        <w:rPr>
          <w:rFonts w:ascii="Calibri Light" w:eastAsia="Calibri" w:hAnsi="Calibri Light" w:cs="Calibri Light"/>
          <w:color w:val="5F497A"/>
          <w:sz w:val="24"/>
          <w:szCs w:val="24"/>
        </w:rPr>
        <w:t>Precautions should be always applied, regardless of whether the facility is in an outbreak status.</w:t>
      </w:r>
    </w:p>
    <w:p w14:paraId="7987AB6C" w14:textId="254E3D25" w:rsidR="0023053B" w:rsidRPr="00D77F56" w:rsidRDefault="00D66C1D" w:rsidP="00F3345D">
      <w:pPr>
        <w:pStyle w:val="ListParagraph"/>
        <w:numPr>
          <w:ilvl w:val="0"/>
          <w:numId w:val="26"/>
        </w:numPr>
        <w:spacing w:after="0" w:line="240" w:lineRule="auto"/>
        <w:rPr>
          <w:rFonts w:ascii="Calibri Light" w:eastAsia="Calibri" w:hAnsi="Calibri Light" w:cs="Calibri Light"/>
          <w:color w:val="5F497A"/>
          <w:sz w:val="24"/>
          <w:szCs w:val="24"/>
        </w:rPr>
      </w:pPr>
      <w:r>
        <w:rPr>
          <w:rFonts w:ascii="Calibri Light" w:eastAsia="Calibri" w:hAnsi="Calibri Light" w:cs="Calibri Light"/>
          <w:color w:val="5F497A"/>
          <w:sz w:val="24"/>
          <w:szCs w:val="24"/>
        </w:rPr>
        <w:t>All staff and visitors should u</w:t>
      </w:r>
      <w:r w:rsidR="0023053B" w:rsidRPr="00D77F56">
        <w:rPr>
          <w:rFonts w:ascii="Calibri Light" w:eastAsia="Calibri" w:hAnsi="Calibri Light" w:cs="Calibri Light"/>
          <w:color w:val="5F497A"/>
          <w:sz w:val="24"/>
          <w:szCs w:val="24"/>
        </w:rPr>
        <w:t>se of gown and gloves during high-contact resident care activities</w:t>
      </w:r>
      <w:r w:rsidR="00D77F56">
        <w:rPr>
          <w:rFonts w:ascii="Calibri Light" w:eastAsia="Calibri" w:hAnsi="Calibri Light" w:cs="Calibri Light"/>
          <w:color w:val="5F497A"/>
          <w:sz w:val="24"/>
          <w:szCs w:val="24"/>
        </w:rPr>
        <w:t>.</w:t>
      </w:r>
    </w:p>
    <w:p w14:paraId="64C856C1" w14:textId="33D6DACE" w:rsidR="0023053B" w:rsidRPr="00D77F56" w:rsidRDefault="0023053B" w:rsidP="00F3345D">
      <w:pPr>
        <w:pStyle w:val="ListParagraph"/>
        <w:numPr>
          <w:ilvl w:val="0"/>
          <w:numId w:val="26"/>
        </w:numPr>
        <w:spacing w:after="0" w:line="240" w:lineRule="auto"/>
        <w:rPr>
          <w:rFonts w:ascii="Calibri Light" w:eastAsia="Calibri" w:hAnsi="Calibri Light" w:cs="Calibri Light"/>
          <w:color w:val="5F497A"/>
          <w:sz w:val="24"/>
          <w:szCs w:val="24"/>
        </w:rPr>
      </w:pPr>
      <w:r w:rsidRPr="00D77F56">
        <w:rPr>
          <w:rFonts w:ascii="Calibri Light" w:eastAsia="Calibri" w:hAnsi="Calibri Light" w:cs="Calibri Light"/>
          <w:color w:val="5F497A"/>
          <w:sz w:val="24"/>
          <w:szCs w:val="24"/>
        </w:rPr>
        <w:t xml:space="preserve">No private room </w:t>
      </w:r>
      <w:r w:rsidR="00D66C1D">
        <w:rPr>
          <w:rFonts w:ascii="Calibri Light" w:eastAsia="Calibri" w:hAnsi="Calibri Light" w:cs="Calibri Light"/>
          <w:color w:val="5F497A"/>
          <w:sz w:val="24"/>
          <w:szCs w:val="24"/>
        </w:rPr>
        <w:t xml:space="preserve">is </w:t>
      </w:r>
      <w:r w:rsidRPr="00D77F56">
        <w:rPr>
          <w:rFonts w:ascii="Calibri Light" w:eastAsia="Calibri" w:hAnsi="Calibri Light" w:cs="Calibri Light"/>
          <w:color w:val="5F497A"/>
          <w:sz w:val="24"/>
          <w:szCs w:val="24"/>
        </w:rPr>
        <w:t>required</w:t>
      </w:r>
      <w:r w:rsidR="00D77F56">
        <w:rPr>
          <w:rFonts w:ascii="Calibri Light" w:eastAsia="Calibri" w:hAnsi="Calibri Light" w:cs="Calibri Light"/>
          <w:color w:val="5F497A"/>
          <w:sz w:val="24"/>
          <w:szCs w:val="24"/>
        </w:rPr>
        <w:t>.</w:t>
      </w:r>
    </w:p>
    <w:p w14:paraId="60D568C2" w14:textId="7FCB7B83" w:rsidR="0023053B" w:rsidRPr="00D77F56" w:rsidRDefault="0023053B" w:rsidP="00F3345D">
      <w:pPr>
        <w:pStyle w:val="ListParagraph"/>
        <w:numPr>
          <w:ilvl w:val="0"/>
          <w:numId w:val="26"/>
        </w:numPr>
        <w:spacing w:after="0" w:line="240" w:lineRule="auto"/>
        <w:rPr>
          <w:rFonts w:ascii="Calibri Light" w:eastAsia="Calibri" w:hAnsi="Calibri Light" w:cs="Calibri Light"/>
          <w:color w:val="5F497A"/>
          <w:sz w:val="24"/>
          <w:szCs w:val="24"/>
        </w:rPr>
      </w:pPr>
      <w:r w:rsidRPr="00D77F56">
        <w:rPr>
          <w:rFonts w:ascii="Calibri Light" w:eastAsia="Calibri" w:hAnsi="Calibri Light" w:cs="Calibri Light"/>
          <w:color w:val="5F497A"/>
          <w:sz w:val="24"/>
          <w:szCs w:val="24"/>
        </w:rPr>
        <w:t>Residents can participate in group activities</w:t>
      </w:r>
      <w:r w:rsidR="00D77F56">
        <w:rPr>
          <w:rFonts w:ascii="Calibri Light" w:eastAsia="Calibri" w:hAnsi="Calibri Light" w:cs="Calibri Light"/>
          <w:color w:val="5F497A"/>
          <w:sz w:val="24"/>
          <w:szCs w:val="24"/>
        </w:rPr>
        <w:t>.</w:t>
      </w:r>
    </w:p>
    <w:p w14:paraId="6116C90F" w14:textId="63BD618B" w:rsidR="0023053B" w:rsidRPr="00D77F56" w:rsidRDefault="00D66C1D" w:rsidP="00F3345D">
      <w:pPr>
        <w:pStyle w:val="ListParagraph"/>
        <w:numPr>
          <w:ilvl w:val="0"/>
          <w:numId w:val="26"/>
        </w:numPr>
        <w:spacing w:after="0" w:line="240" w:lineRule="auto"/>
        <w:rPr>
          <w:rFonts w:ascii="Calibri Light" w:eastAsia="Calibri" w:hAnsi="Calibri Light" w:cs="Calibri Light"/>
          <w:color w:val="5F497A"/>
          <w:sz w:val="24"/>
          <w:szCs w:val="24"/>
        </w:rPr>
      </w:pPr>
      <w:r>
        <w:rPr>
          <w:rFonts w:ascii="Calibri Light" w:eastAsia="Calibri" w:hAnsi="Calibri Light" w:cs="Calibri Light"/>
          <w:color w:val="5F497A"/>
          <w:sz w:val="24"/>
          <w:szCs w:val="24"/>
        </w:rPr>
        <w:t>Precautions should be applied</w:t>
      </w:r>
      <w:r w:rsidRPr="00D77F56">
        <w:rPr>
          <w:rFonts w:ascii="Calibri Light" w:eastAsia="Calibri" w:hAnsi="Calibri Light" w:cs="Calibri Light"/>
          <w:color w:val="5F497A"/>
          <w:sz w:val="24"/>
          <w:szCs w:val="24"/>
        </w:rPr>
        <w:t xml:space="preserve"> </w:t>
      </w:r>
      <w:r>
        <w:rPr>
          <w:rFonts w:ascii="Calibri Light" w:eastAsia="Calibri" w:hAnsi="Calibri Light" w:cs="Calibri Light"/>
          <w:color w:val="5F497A"/>
          <w:sz w:val="24"/>
          <w:szCs w:val="24"/>
        </w:rPr>
        <w:t xml:space="preserve">for the </w:t>
      </w:r>
      <w:r w:rsidR="0023053B" w:rsidRPr="00D77F56">
        <w:rPr>
          <w:rFonts w:ascii="Calibri Light" w:eastAsia="Calibri" w:hAnsi="Calibri Light" w:cs="Calibri Light"/>
          <w:color w:val="5F497A"/>
          <w:sz w:val="24"/>
          <w:szCs w:val="24"/>
        </w:rPr>
        <w:t>resident’s entire length of stay</w:t>
      </w:r>
      <w:r w:rsidR="00D77F56">
        <w:rPr>
          <w:rFonts w:ascii="Calibri Light" w:eastAsia="Calibri" w:hAnsi="Calibri Light" w:cs="Calibri Light"/>
          <w:color w:val="5F497A"/>
          <w:sz w:val="24"/>
          <w:szCs w:val="24"/>
        </w:rPr>
        <w:t>.</w:t>
      </w:r>
    </w:p>
    <w:p w14:paraId="62206755" w14:textId="7F7A37B9" w:rsidR="00DF59DD" w:rsidRDefault="00DF59DD" w:rsidP="00DF59DD">
      <w:pPr>
        <w:autoSpaceDE w:val="0"/>
        <w:autoSpaceDN w:val="0"/>
        <w:adjustRightInd w:val="0"/>
        <w:spacing w:after="22" w:line="240" w:lineRule="auto"/>
        <w:rPr>
          <w:rFonts w:ascii="Calibri Light" w:eastAsia="Times New Roman" w:hAnsi="Calibri Light" w:cs="Calibri"/>
          <w:color w:val="5F497A" w:themeColor="accent4" w:themeShade="BF"/>
          <w:sz w:val="24"/>
          <w:szCs w:val="24"/>
        </w:rPr>
      </w:pPr>
    </w:p>
    <w:sectPr w:rsidR="00DF59DD" w:rsidSect="00315CDD">
      <w:headerReference w:type="default" r:id="rId8"/>
      <w:footerReference w:type="default" r:id="rId9"/>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4F38A" w14:textId="77777777" w:rsidR="003D0924" w:rsidRDefault="003D0924" w:rsidP="00AD3CA0">
      <w:pPr>
        <w:spacing w:after="0" w:line="240" w:lineRule="auto"/>
      </w:pPr>
      <w:r>
        <w:separator/>
      </w:r>
    </w:p>
  </w:endnote>
  <w:endnote w:type="continuationSeparator" w:id="0">
    <w:p w14:paraId="4EE34196" w14:textId="77777777" w:rsidR="003D0924" w:rsidRDefault="003D0924" w:rsidP="00AD3C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81267" w14:textId="77777777" w:rsidR="00424A90" w:rsidRPr="00424A90" w:rsidRDefault="00424A90" w:rsidP="00424A90">
    <w:pPr>
      <w:tabs>
        <w:tab w:val="center" w:pos="4680"/>
        <w:tab w:val="right" w:pos="9348"/>
      </w:tabs>
      <w:spacing w:after="0" w:line="240" w:lineRule="auto"/>
      <w:ind w:right="630"/>
      <w:rPr>
        <w:rFonts w:ascii="Calibri Light" w:eastAsia="Times New Roman" w:hAnsi="Calibri Light" w:cs="Calibri Light"/>
        <w:color w:val="5F497A" w:themeColor="accent4" w:themeShade="BF"/>
        <w:sz w:val="20"/>
        <w:szCs w:val="20"/>
      </w:rPr>
    </w:pPr>
  </w:p>
  <w:p w14:paraId="52D6CA7D" w14:textId="7DC072BB" w:rsidR="00424A90" w:rsidRPr="00424A90" w:rsidRDefault="00424A90" w:rsidP="00424A90">
    <w:pPr>
      <w:pBdr>
        <w:top w:val="single" w:sz="18" w:space="1" w:color="auto"/>
      </w:pBdr>
      <w:spacing w:after="0" w:line="240" w:lineRule="auto"/>
      <w:jc w:val="center"/>
      <w:rPr>
        <w:rFonts w:ascii="Calibri Light" w:eastAsia="Times New Roman" w:hAnsi="Calibri Light" w:cs="Calibri Light"/>
        <w:b/>
        <w:bCs/>
        <w:color w:val="5F497A" w:themeColor="accent4" w:themeShade="BF"/>
        <w:sz w:val="20"/>
        <w:szCs w:val="24"/>
      </w:rPr>
    </w:pPr>
    <w:r w:rsidRPr="00424A90">
      <w:rPr>
        <w:rFonts w:ascii="Calibri Light" w:eastAsia="Times New Roman" w:hAnsi="Calibri Light" w:cs="Calibri Light"/>
        <w:b/>
        <w:bCs/>
        <w:color w:val="5F497A" w:themeColor="accent4" w:themeShade="BF"/>
        <w:sz w:val="20"/>
        <w:szCs w:val="24"/>
      </w:rPr>
      <w:t>Harmony Healthcare International</w:t>
    </w:r>
    <w:r w:rsidR="008C7AFA">
      <w:rPr>
        <w:rFonts w:ascii="Calibri Light" w:eastAsia="Times New Roman" w:hAnsi="Calibri Light" w:cs="Calibri Light"/>
        <w:b/>
        <w:bCs/>
        <w:color w:val="5F497A" w:themeColor="accent4" w:themeShade="BF"/>
        <w:sz w:val="20"/>
        <w:szCs w:val="24"/>
      </w:rPr>
      <w:t>, Inc.</w:t>
    </w:r>
    <w:r w:rsidRPr="00424A90">
      <w:rPr>
        <w:rFonts w:ascii="Calibri Light" w:eastAsia="Times New Roman" w:hAnsi="Calibri Light" w:cs="Calibri Light"/>
        <w:b/>
        <w:bCs/>
        <w:color w:val="5F497A" w:themeColor="accent4" w:themeShade="BF"/>
        <w:sz w:val="20"/>
        <w:szCs w:val="24"/>
      </w:rPr>
      <w:t xml:space="preserve"> (HHI)</w:t>
    </w:r>
  </w:p>
  <w:p w14:paraId="15230BC8" w14:textId="77777777" w:rsidR="00424A90" w:rsidRPr="00424A90" w:rsidRDefault="00424A90" w:rsidP="00424A90">
    <w:pPr>
      <w:spacing w:after="0" w:line="240" w:lineRule="auto"/>
      <w:jc w:val="center"/>
      <w:rPr>
        <w:rFonts w:ascii="Calibri Light" w:eastAsia="Times New Roman" w:hAnsi="Calibri Light" w:cs="Calibri Light"/>
        <w:color w:val="5F497A"/>
        <w:sz w:val="16"/>
        <w:szCs w:val="24"/>
      </w:rPr>
    </w:pPr>
    <w:r w:rsidRPr="00424A90">
      <w:rPr>
        <w:rFonts w:ascii="Calibri Light" w:eastAsia="Times New Roman" w:hAnsi="Calibri Light" w:cs="Calibri Light"/>
        <w:color w:val="5F497A"/>
        <w:sz w:val="16"/>
        <w:szCs w:val="24"/>
      </w:rPr>
      <w:t xml:space="preserve">430 Boston Street, Suite 104, Topsfield, MA  01983  </w:t>
    </w:r>
    <w:r w:rsidRPr="00424A90">
      <w:rPr>
        <w:rFonts w:ascii="Calibri Light" w:eastAsia="Times New Roman" w:hAnsi="Calibri Light" w:cs="Calibri Light"/>
        <w:color w:val="5F497A"/>
        <w:sz w:val="16"/>
        <w:szCs w:val="24"/>
      </w:rPr>
      <w:sym w:font="Symbol" w:char="F0A8"/>
    </w:r>
    <w:r w:rsidRPr="00424A90">
      <w:rPr>
        <w:rFonts w:ascii="Calibri Light" w:eastAsia="Times New Roman" w:hAnsi="Calibri Light" w:cs="Calibri Light"/>
        <w:color w:val="5F497A"/>
        <w:sz w:val="16"/>
        <w:szCs w:val="24"/>
      </w:rPr>
      <w:t xml:space="preserve">  Tel:  1.800.530.4413</w:t>
    </w:r>
  </w:p>
  <w:p w14:paraId="7C87C07C" w14:textId="77777777" w:rsidR="00424A90" w:rsidRPr="00424A90" w:rsidRDefault="00424A90" w:rsidP="00424A90">
    <w:pPr>
      <w:tabs>
        <w:tab w:val="center" w:pos="5016"/>
        <w:tab w:val="right" w:pos="9348"/>
      </w:tabs>
      <w:spacing w:after="0" w:line="240" w:lineRule="auto"/>
      <w:jc w:val="center"/>
      <w:rPr>
        <w:rFonts w:ascii="Calibri Light" w:eastAsia="Times New Roman" w:hAnsi="Calibri Light" w:cs="Calibri Light"/>
        <w:color w:val="5F497A" w:themeColor="accent4" w:themeShade="BF"/>
        <w:sz w:val="16"/>
        <w:szCs w:val="24"/>
      </w:rPr>
    </w:pPr>
    <w:r w:rsidRPr="00424A90">
      <w:rPr>
        <w:rFonts w:ascii="Calibri Light" w:eastAsia="Times New Roman" w:hAnsi="Calibri Light" w:cs="Calibri Light"/>
        <w:color w:val="5F497A" w:themeColor="accent4" w:themeShade="BF"/>
        <w:sz w:val="16"/>
        <w:szCs w:val="24"/>
      </w:rPr>
      <w:t>www.harmony-healthcare.com</w:t>
    </w:r>
  </w:p>
  <w:p w14:paraId="7EF04429" w14:textId="77777777" w:rsidR="00424A90" w:rsidRPr="00424A90" w:rsidRDefault="00424A90" w:rsidP="00424A90">
    <w:pPr>
      <w:tabs>
        <w:tab w:val="center" w:pos="5016"/>
        <w:tab w:val="right" w:pos="9348"/>
      </w:tabs>
      <w:spacing w:after="0" w:line="240" w:lineRule="auto"/>
      <w:jc w:val="center"/>
      <w:rPr>
        <w:rFonts w:ascii="Calibri Light" w:eastAsia="Times New Roman" w:hAnsi="Calibri Light" w:cs="Calibri Light"/>
        <w:color w:val="5F497A" w:themeColor="accent4" w:themeShade="BF"/>
        <w:sz w:val="12"/>
        <w:szCs w:val="24"/>
      </w:rPr>
    </w:pPr>
  </w:p>
  <w:p w14:paraId="5F0B9C0A" w14:textId="186ABF42" w:rsidR="009F62E5" w:rsidRPr="00E40F11" w:rsidRDefault="00424A90" w:rsidP="00424A90">
    <w:pPr>
      <w:pStyle w:val="Footer"/>
      <w:tabs>
        <w:tab w:val="clear" w:pos="4680"/>
        <w:tab w:val="clear" w:pos="9360"/>
        <w:tab w:val="center" w:pos="5400"/>
        <w:tab w:val="right" w:pos="10800"/>
      </w:tabs>
      <w:rPr>
        <w:rFonts w:ascii="Calibri Light" w:hAnsi="Calibri Light"/>
        <w:color w:val="5F497A"/>
        <w:sz w:val="12"/>
      </w:rPr>
    </w:pPr>
    <w:r w:rsidRPr="00424A90">
      <w:rPr>
        <w:rFonts w:ascii="Calibri Light" w:eastAsia="Times New Roman" w:hAnsi="Calibri Light" w:cs="Calibri Light"/>
        <w:color w:val="5F497A" w:themeColor="accent4" w:themeShade="BF"/>
        <w:sz w:val="12"/>
        <w:szCs w:val="24"/>
      </w:rPr>
      <w:t xml:space="preserve">Copyright © </w:t>
    </w:r>
    <w:r w:rsidR="008C7AFA">
      <w:rPr>
        <w:rFonts w:ascii="Calibri Light" w:eastAsia="Times New Roman" w:hAnsi="Calibri Light" w:cs="Calibri Light"/>
        <w:color w:val="5F497A" w:themeColor="accent4" w:themeShade="BF"/>
        <w:sz w:val="12"/>
        <w:szCs w:val="24"/>
      </w:rPr>
      <w:t>2022</w:t>
    </w:r>
    <w:r w:rsidRPr="00424A90">
      <w:rPr>
        <w:rFonts w:ascii="Calibri Light" w:eastAsia="Times New Roman" w:hAnsi="Calibri Light" w:cs="Calibri Light"/>
        <w:color w:val="5F497A" w:themeColor="accent4" w:themeShade="BF"/>
        <w:sz w:val="12"/>
        <w:szCs w:val="24"/>
      </w:rPr>
      <w:t xml:space="preserve"> All Rights Reserved</w:t>
    </w:r>
    <w:r w:rsidR="009F62E5" w:rsidRPr="00E40F11">
      <w:rPr>
        <w:rFonts w:ascii="Calibri Light" w:hAnsi="Calibri Light"/>
        <w:color w:val="5F497A"/>
        <w:sz w:val="12"/>
      </w:rPr>
      <w:tab/>
    </w:r>
    <w:r w:rsidR="009F62E5" w:rsidRPr="00E40F11">
      <w:rPr>
        <w:rFonts w:ascii="Calibri Light" w:hAnsi="Calibri Light"/>
        <w:color w:val="5F497A"/>
        <w:sz w:val="20"/>
      </w:rPr>
      <w:t xml:space="preserve">- </w:t>
    </w:r>
    <w:r w:rsidR="009F62E5" w:rsidRPr="00E40F11">
      <w:rPr>
        <w:rStyle w:val="PageNumber"/>
        <w:rFonts w:ascii="Calibri Light" w:hAnsi="Calibri Light"/>
        <w:color w:val="5F497A"/>
        <w:sz w:val="20"/>
      </w:rPr>
      <w:fldChar w:fldCharType="begin"/>
    </w:r>
    <w:r w:rsidR="009F62E5" w:rsidRPr="00E40F11">
      <w:rPr>
        <w:rStyle w:val="PageNumber"/>
        <w:rFonts w:ascii="Calibri Light" w:hAnsi="Calibri Light"/>
        <w:color w:val="5F497A"/>
        <w:sz w:val="20"/>
      </w:rPr>
      <w:instrText xml:space="preserve"> PAGE </w:instrText>
    </w:r>
    <w:r w:rsidR="009F62E5" w:rsidRPr="00E40F11">
      <w:rPr>
        <w:rStyle w:val="PageNumber"/>
        <w:rFonts w:ascii="Calibri Light" w:hAnsi="Calibri Light"/>
        <w:color w:val="5F497A"/>
        <w:sz w:val="20"/>
      </w:rPr>
      <w:fldChar w:fldCharType="separate"/>
    </w:r>
    <w:r w:rsidR="00AA3A5F" w:rsidRPr="00E40F11">
      <w:rPr>
        <w:rStyle w:val="PageNumber"/>
        <w:rFonts w:ascii="Calibri Light" w:hAnsi="Calibri Light"/>
        <w:noProof/>
        <w:color w:val="5F497A"/>
        <w:sz w:val="20"/>
      </w:rPr>
      <w:t>1</w:t>
    </w:r>
    <w:r w:rsidR="009F62E5" w:rsidRPr="00E40F11">
      <w:rPr>
        <w:rStyle w:val="PageNumber"/>
        <w:rFonts w:ascii="Calibri Light" w:hAnsi="Calibri Light"/>
        <w:color w:val="5F497A"/>
        <w:sz w:val="20"/>
      </w:rPr>
      <w:fldChar w:fldCharType="end"/>
    </w:r>
    <w:r w:rsidR="009F62E5" w:rsidRPr="00E40F11">
      <w:rPr>
        <w:rStyle w:val="PageNumber"/>
        <w:rFonts w:ascii="Calibri Light" w:hAnsi="Calibri Light"/>
        <w:color w:val="5F497A"/>
        <w:sz w:val="20"/>
      </w:rPr>
      <w:t xml:space="preserve"> -</w:t>
    </w:r>
    <w:r w:rsidR="009F62E5" w:rsidRPr="00E40F11">
      <w:rPr>
        <w:rStyle w:val="PageNumber"/>
        <w:rFonts w:ascii="Calibri Light" w:hAnsi="Calibri Light"/>
        <w:color w:val="5F497A"/>
        <w:sz w:val="20"/>
      </w:rPr>
      <w:tab/>
    </w:r>
    <w:bookmarkStart w:id="3" w:name="_Hlk73715359"/>
    <w:r w:rsidR="00AA3A5F" w:rsidRPr="00E40F11">
      <w:rPr>
        <w:rFonts w:ascii="Calibri Light" w:hAnsi="Calibri Light"/>
        <w:color w:val="5F497A"/>
        <w:sz w:val="12"/>
      </w:rPr>
      <w:t>Rpt</w:t>
    </w:r>
    <w:r w:rsidR="00C75E8F" w:rsidRPr="00E40F11">
      <w:rPr>
        <w:rFonts w:ascii="Calibri Light" w:hAnsi="Calibri Light"/>
        <w:color w:val="5F497A"/>
        <w:sz w:val="12"/>
      </w:rPr>
      <w:t xml:space="preserve"> Inserts</w:t>
    </w:r>
    <w:r w:rsidR="002078F4" w:rsidRPr="00E40F11">
      <w:rPr>
        <w:rFonts w:ascii="Calibri Light" w:hAnsi="Calibri Light"/>
        <w:color w:val="5F497A"/>
        <w:sz w:val="12"/>
      </w:rPr>
      <w:t>:</w:t>
    </w:r>
    <w:r w:rsidR="00ED2DFE">
      <w:rPr>
        <w:rFonts w:ascii="Calibri Light" w:hAnsi="Calibri Light"/>
        <w:color w:val="5F497A"/>
        <w:sz w:val="12"/>
      </w:rPr>
      <w:t xml:space="preserve"> </w:t>
    </w:r>
    <w:bookmarkEnd w:id="3"/>
    <w:r w:rsidR="0023053B">
      <w:rPr>
        <w:rFonts w:ascii="Calibri Light" w:hAnsi="Calibri Light"/>
        <w:color w:val="5F497A"/>
        <w:sz w:val="12"/>
      </w:rPr>
      <w:t>MDROs – Multi-Drug Resistant Organism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A1742" w14:textId="77777777" w:rsidR="003D0924" w:rsidRDefault="003D0924" w:rsidP="00AD3CA0">
      <w:pPr>
        <w:spacing w:after="0" w:line="240" w:lineRule="auto"/>
      </w:pPr>
      <w:r>
        <w:separator/>
      </w:r>
    </w:p>
  </w:footnote>
  <w:footnote w:type="continuationSeparator" w:id="0">
    <w:p w14:paraId="095A7925" w14:textId="77777777" w:rsidR="003D0924" w:rsidRDefault="003D0924" w:rsidP="00AD3C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60630" w14:textId="1CF5CFAB" w:rsidR="00424A90" w:rsidRPr="00424A90" w:rsidRDefault="00424A90" w:rsidP="00424A90">
    <w:pPr>
      <w:spacing w:after="0" w:line="240" w:lineRule="auto"/>
      <w:jc w:val="center"/>
      <w:rPr>
        <w:rFonts w:ascii="Calibri Light" w:eastAsia="Times New Roman" w:hAnsi="Calibri Light" w:cs="Calibri Light"/>
        <w:b/>
        <w:color w:val="5F497A" w:themeColor="accent4" w:themeShade="BF"/>
        <w:sz w:val="24"/>
        <w:szCs w:val="32"/>
      </w:rPr>
    </w:pPr>
    <w:bookmarkStart w:id="1" w:name="_Hlk38378539"/>
    <w:bookmarkStart w:id="2" w:name="_Hlk38378540"/>
    <w:r w:rsidRPr="00424A90">
      <w:rPr>
        <w:rFonts w:ascii="Calibri Light" w:eastAsia="Times New Roman" w:hAnsi="Calibri Light" w:cs="Calibri Light"/>
        <w:noProof/>
        <w:color w:val="5F497A" w:themeColor="accent4" w:themeShade="BF"/>
        <w:sz w:val="24"/>
        <w:szCs w:val="28"/>
      </w:rPr>
      <w:drawing>
        <wp:anchor distT="0" distB="0" distL="114300" distR="114300" simplePos="0" relativeHeight="251660288" behindDoc="0" locked="0" layoutInCell="1" allowOverlap="0" wp14:anchorId="2B5C1ECC" wp14:editId="081652ED">
          <wp:simplePos x="0" y="0"/>
          <wp:positionH relativeFrom="rightMargin">
            <wp:posOffset>-495300</wp:posOffset>
          </wp:positionH>
          <wp:positionV relativeFrom="paragraph">
            <wp:posOffset>-239395</wp:posOffset>
          </wp:positionV>
          <wp:extent cx="604520" cy="402590"/>
          <wp:effectExtent l="0" t="0" r="5080" b="0"/>
          <wp:wrapSquare wrapText="bothSides"/>
          <wp:docPr id="8" name="Picture 4" descr="HHI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HI_logo_RGB"/>
                  <pic:cNvPicPr>
                    <a:picLocks noChangeAspect="1" noChangeArrowheads="1"/>
                  </pic:cNvPicPr>
                </pic:nvPicPr>
                <pic:blipFill>
                  <a:blip r:embed="rId1"/>
                  <a:srcRect/>
                  <a:stretch>
                    <a:fillRect/>
                  </a:stretch>
                </pic:blipFill>
                <pic:spPr bwMode="auto">
                  <a:xfrm>
                    <a:off x="0" y="0"/>
                    <a:ext cx="604520" cy="402590"/>
                  </a:xfrm>
                  <a:prstGeom prst="rect">
                    <a:avLst/>
                  </a:prstGeom>
                  <a:noFill/>
                  <a:ln w="9525">
                    <a:noFill/>
                    <a:miter lim="800000"/>
                    <a:headEnd/>
                    <a:tailEnd/>
                  </a:ln>
                </pic:spPr>
              </pic:pic>
            </a:graphicData>
          </a:graphic>
        </wp:anchor>
      </w:drawing>
    </w:r>
    <w:r w:rsidRPr="00424A90">
      <w:rPr>
        <w:rFonts w:ascii="Calibri Light" w:eastAsia="Times New Roman" w:hAnsi="Calibri Light" w:cs="Calibri Light"/>
        <w:noProof/>
        <w:color w:val="5F497A" w:themeColor="accent4" w:themeShade="BF"/>
        <w:sz w:val="24"/>
        <w:szCs w:val="28"/>
      </w:rPr>
      <w:drawing>
        <wp:anchor distT="0" distB="0" distL="114300" distR="114300" simplePos="0" relativeHeight="251659264" behindDoc="0" locked="0" layoutInCell="1" allowOverlap="0" wp14:anchorId="5B780744" wp14:editId="26BBAC3F">
          <wp:simplePos x="0" y="0"/>
          <wp:positionH relativeFrom="column">
            <wp:posOffset>-189865</wp:posOffset>
          </wp:positionH>
          <wp:positionV relativeFrom="paragraph">
            <wp:posOffset>-235585</wp:posOffset>
          </wp:positionV>
          <wp:extent cx="604520" cy="402590"/>
          <wp:effectExtent l="0" t="0" r="5080" b="0"/>
          <wp:wrapSquare wrapText="bothSides"/>
          <wp:docPr id="15" name="Picture 4" descr="HHI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HI_logo_RGB"/>
                  <pic:cNvPicPr>
                    <a:picLocks noChangeAspect="1" noChangeArrowheads="1"/>
                  </pic:cNvPicPr>
                </pic:nvPicPr>
                <pic:blipFill>
                  <a:blip r:embed="rId1"/>
                  <a:srcRect/>
                  <a:stretch>
                    <a:fillRect/>
                  </a:stretch>
                </pic:blipFill>
                <pic:spPr bwMode="auto">
                  <a:xfrm>
                    <a:off x="0" y="0"/>
                    <a:ext cx="604520" cy="402590"/>
                  </a:xfrm>
                  <a:prstGeom prst="rect">
                    <a:avLst/>
                  </a:prstGeom>
                  <a:noFill/>
                  <a:ln w="9525">
                    <a:noFill/>
                    <a:miter lim="800000"/>
                    <a:headEnd/>
                    <a:tailEnd/>
                  </a:ln>
                </pic:spPr>
              </pic:pic>
            </a:graphicData>
          </a:graphic>
        </wp:anchor>
      </w:drawing>
    </w:r>
  </w:p>
  <w:bookmarkEnd w:id="1"/>
  <w:bookmarkEnd w:id="2"/>
  <w:p w14:paraId="14186EFC" w14:textId="77777777" w:rsidR="00AA562E" w:rsidRPr="00424A90" w:rsidRDefault="00AA562E" w:rsidP="00870E3F">
    <w:pPr>
      <w:pStyle w:val="Header"/>
      <w:rPr>
        <w:color w:val="5F497A"/>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05DF2"/>
    <w:multiLevelType w:val="hybridMultilevel"/>
    <w:tmpl w:val="B30C4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859DC"/>
    <w:multiLevelType w:val="hybridMultilevel"/>
    <w:tmpl w:val="07906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850A2"/>
    <w:multiLevelType w:val="hybridMultilevel"/>
    <w:tmpl w:val="4C0CF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A732C8"/>
    <w:multiLevelType w:val="hybridMultilevel"/>
    <w:tmpl w:val="B3DED7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C81349"/>
    <w:multiLevelType w:val="hybridMultilevel"/>
    <w:tmpl w:val="3CA04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C0677B"/>
    <w:multiLevelType w:val="hybridMultilevel"/>
    <w:tmpl w:val="B5528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E34A04"/>
    <w:multiLevelType w:val="hybridMultilevel"/>
    <w:tmpl w:val="A05C6F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8CF3DC3"/>
    <w:multiLevelType w:val="hybridMultilevel"/>
    <w:tmpl w:val="200848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6C665D"/>
    <w:multiLevelType w:val="hybridMultilevel"/>
    <w:tmpl w:val="7FA0A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3219CC"/>
    <w:multiLevelType w:val="hybridMultilevel"/>
    <w:tmpl w:val="B67C402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3262279A"/>
    <w:multiLevelType w:val="hybridMultilevel"/>
    <w:tmpl w:val="CDACF6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F246FE"/>
    <w:multiLevelType w:val="hybridMultilevel"/>
    <w:tmpl w:val="90C42D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750D82"/>
    <w:multiLevelType w:val="hybridMultilevel"/>
    <w:tmpl w:val="AF5E5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8440EE"/>
    <w:multiLevelType w:val="hybridMultilevel"/>
    <w:tmpl w:val="4296DB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1546BE2"/>
    <w:multiLevelType w:val="hybridMultilevel"/>
    <w:tmpl w:val="E6B40412"/>
    <w:lvl w:ilvl="0" w:tplc="EC6A383E">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7052D9"/>
    <w:multiLevelType w:val="hybridMultilevel"/>
    <w:tmpl w:val="A0A09F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15:restartNumberingAfterBreak="0">
    <w:nsid w:val="49836761"/>
    <w:multiLevelType w:val="hybridMultilevel"/>
    <w:tmpl w:val="BC42C1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CAA4E1D"/>
    <w:multiLevelType w:val="hybridMultilevel"/>
    <w:tmpl w:val="9E5817C0"/>
    <w:lvl w:ilvl="0" w:tplc="04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 w15:restartNumberingAfterBreak="0">
    <w:nsid w:val="4D614712"/>
    <w:multiLevelType w:val="hybridMultilevel"/>
    <w:tmpl w:val="5D167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982CD6"/>
    <w:multiLevelType w:val="hybridMultilevel"/>
    <w:tmpl w:val="B1E89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AD200D"/>
    <w:multiLevelType w:val="hybridMultilevel"/>
    <w:tmpl w:val="884AFBD6"/>
    <w:lvl w:ilvl="0" w:tplc="04090001">
      <w:start w:val="1"/>
      <w:numFmt w:val="bullet"/>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1" w15:restartNumberingAfterBreak="0">
    <w:nsid w:val="6462417C"/>
    <w:multiLevelType w:val="hybridMultilevel"/>
    <w:tmpl w:val="EEDE60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9B5077B"/>
    <w:multiLevelType w:val="hybridMultilevel"/>
    <w:tmpl w:val="723E3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D9B1AF8"/>
    <w:multiLevelType w:val="hybridMultilevel"/>
    <w:tmpl w:val="04A81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DA7E85"/>
    <w:multiLevelType w:val="hybridMultilevel"/>
    <w:tmpl w:val="74FA08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7DE2216D"/>
    <w:multiLevelType w:val="hybridMultilevel"/>
    <w:tmpl w:val="317CE5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756245826">
    <w:abstractNumId w:val="9"/>
  </w:num>
  <w:num w:numId="2" w16cid:durableId="1945770152">
    <w:abstractNumId w:val="5"/>
  </w:num>
  <w:num w:numId="3" w16cid:durableId="1184712906">
    <w:abstractNumId w:val="15"/>
  </w:num>
  <w:num w:numId="4" w16cid:durableId="1901549242">
    <w:abstractNumId w:val="19"/>
  </w:num>
  <w:num w:numId="5" w16cid:durableId="843981365">
    <w:abstractNumId w:val="20"/>
  </w:num>
  <w:num w:numId="6" w16cid:durableId="4646648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49525415">
    <w:abstractNumId w:val="21"/>
  </w:num>
  <w:num w:numId="8" w16cid:durableId="2025815167">
    <w:abstractNumId w:val="16"/>
  </w:num>
  <w:num w:numId="9" w16cid:durableId="136933659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04279569">
    <w:abstractNumId w:val="22"/>
  </w:num>
  <w:num w:numId="11" w16cid:durableId="1265110907">
    <w:abstractNumId w:val="25"/>
  </w:num>
  <w:num w:numId="12" w16cid:durableId="2127387424">
    <w:abstractNumId w:val="1"/>
  </w:num>
  <w:num w:numId="13" w16cid:durableId="649404586">
    <w:abstractNumId w:val="2"/>
  </w:num>
  <w:num w:numId="14" w16cid:durableId="815950360">
    <w:abstractNumId w:val="10"/>
  </w:num>
  <w:num w:numId="15" w16cid:durableId="1626693315">
    <w:abstractNumId w:val="11"/>
  </w:num>
  <w:num w:numId="16" w16cid:durableId="410977536">
    <w:abstractNumId w:val="12"/>
  </w:num>
  <w:num w:numId="17" w16cid:durableId="1637448140">
    <w:abstractNumId w:val="7"/>
  </w:num>
  <w:num w:numId="18" w16cid:durableId="1478719456">
    <w:abstractNumId w:val="14"/>
  </w:num>
  <w:num w:numId="19" w16cid:durableId="2018072638">
    <w:abstractNumId w:val="6"/>
  </w:num>
  <w:num w:numId="20" w16cid:durableId="1444305174">
    <w:abstractNumId w:val="18"/>
  </w:num>
  <w:num w:numId="21" w16cid:durableId="1289093710">
    <w:abstractNumId w:val="4"/>
  </w:num>
  <w:num w:numId="22" w16cid:durableId="2138528500">
    <w:abstractNumId w:val="0"/>
  </w:num>
  <w:num w:numId="23" w16cid:durableId="248924789">
    <w:abstractNumId w:val="8"/>
  </w:num>
  <w:num w:numId="24" w16cid:durableId="313992620">
    <w:abstractNumId w:val="23"/>
  </w:num>
  <w:num w:numId="25" w16cid:durableId="1760250541">
    <w:abstractNumId w:val="3"/>
  </w:num>
  <w:num w:numId="26" w16cid:durableId="2135899191">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582"/>
    <w:rsid w:val="00081D44"/>
    <w:rsid w:val="000B48E2"/>
    <w:rsid w:val="000C3A8D"/>
    <w:rsid w:val="000D2107"/>
    <w:rsid w:val="000E0815"/>
    <w:rsid w:val="001251C8"/>
    <w:rsid w:val="00143F4C"/>
    <w:rsid w:val="001453F3"/>
    <w:rsid w:val="0015406E"/>
    <w:rsid w:val="00154E25"/>
    <w:rsid w:val="0019691B"/>
    <w:rsid w:val="001D564D"/>
    <w:rsid w:val="002078F4"/>
    <w:rsid w:val="00215570"/>
    <w:rsid w:val="00222B6A"/>
    <w:rsid w:val="0023053B"/>
    <w:rsid w:val="0023751A"/>
    <w:rsid w:val="00240638"/>
    <w:rsid w:val="002A6CAC"/>
    <w:rsid w:val="002D1DC7"/>
    <w:rsid w:val="00311DD4"/>
    <w:rsid w:val="00315CDD"/>
    <w:rsid w:val="0034406A"/>
    <w:rsid w:val="00354CE0"/>
    <w:rsid w:val="00362EAC"/>
    <w:rsid w:val="003D0924"/>
    <w:rsid w:val="003D4782"/>
    <w:rsid w:val="003E3770"/>
    <w:rsid w:val="00412CD0"/>
    <w:rsid w:val="00424A90"/>
    <w:rsid w:val="00470005"/>
    <w:rsid w:val="004C49DB"/>
    <w:rsid w:val="004C7C06"/>
    <w:rsid w:val="00595066"/>
    <w:rsid w:val="005C2010"/>
    <w:rsid w:val="005C5188"/>
    <w:rsid w:val="005D12F2"/>
    <w:rsid w:val="005E5582"/>
    <w:rsid w:val="00605CF7"/>
    <w:rsid w:val="006275BC"/>
    <w:rsid w:val="006434FB"/>
    <w:rsid w:val="00652DD2"/>
    <w:rsid w:val="00657410"/>
    <w:rsid w:val="0067578A"/>
    <w:rsid w:val="006A2E43"/>
    <w:rsid w:val="006D787C"/>
    <w:rsid w:val="006F4592"/>
    <w:rsid w:val="007027CA"/>
    <w:rsid w:val="00761F45"/>
    <w:rsid w:val="007A06FC"/>
    <w:rsid w:val="007B27D7"/>
    <w:rsid w:val="007B7770"/>
    <w:rsid w:val="007D45BD"/>
    <w:rsid w:val="00804635"/>
    <w:rsid w:val="00854B49"/>
    <w:rsid w:val="00870E3F"/>
    <w:rsid w:val="00892811"/>
    <w:rsid w:val="008C6670"/>
    <w:rsid w:val="008C7223"/>
    <w:rsid w:val="008C7AFA"/>
    <w:rsid w:val="009019FB"/>
    <w:rsid w:val="00943109"/>
    <w:rsid w:val="009852AB"/>
    <w:rsid w:val="009C43EB"/>
    <w:rsid w:val="009C461F"/>
    <w:rsid w:val="009C56D1"/>
    <w:rsid w:val="009C7C6D"/>
    <w:rsid w:val="009D7280"/>
    <w:rsid w:val="009D753F"/>
    <w:rsid w:val="009F62E5"/>
    <w:rsid w:val="009F7ADA"/>
    <w:rsid w:val="00A11081"/>
    <w:rsid w:val="00A226E6"/>
    <w:rsid w:val="00A2290A"/>
    <w:rsid w:val="00A313E7"/>
    <w:rsid w:val="00A50B18"/>
    <w:rsid w:val="00A51E1C"/>
    <w:rsid w:val="00A746FB"/>
    <w:rsid w:val="00A85CFE"/>
    <w:rsid w:val="00A976C5"/>
    <w:rsid w:val="00AA3A5F"/>
    <w:rsid w:val="00AA562E"/>
    <w:rsid w:val="00AC0814"/>
    <w:rsid w:val="00AD3CA0"/>
    <w:rsid w:val="00AF413B"/>
    <w:rsid w:val="00B26F24"/>
    <w:rsid w:val="00B343D1"/>
    <w:rsid w:val="00B35B9B"/>
    <w:rsid w:val="00B3748A"/>
    <w:rsid w:val="00B40A4A"/>
    <w:rsid w:val="00B55A77"/>
    <w:rsid w:val="00BA314B"/>
    <w:rsid w:val="00BD3AEC"/>
    <w:rsid w:val="00BE4B93"/>
    <w:rsid w:val="00BF0A27"/>
    <w:rsid w:val="00C032F1"/>
    <w:rsid w:val="00C05719"/>
    <w:rsid w:val="00C75E8F"/>
    <w:rsid w:val="00CB3872"/>
    <w:rsid w:val="00CC3FE3"/>
    <w:rsid w:val="00CD19A9"/>
    <w:rsid w:val="00CD2668"/>
    <w:rsid w:val="00CD582F"/>
    <w:rsid w:val="00CF1A35"/>
    <w:rsid w:val="00D02D22"/>
    <w:rsid w:val="00D06641"/>
    <w:rsid w:val="00D64453"/>
    <w:rsid w:val="00D66C1D"/>
    <w:rsid w:val="00D77F56"/>
    <w:rsid w:val="00D817D2"/>
    <w:rsid w:val="00D97867"/>
    <w:rsid w:val="00DB02E6"/>
    <w:rsid w:val="00DC139A"/>
    <w:rsid w:val="00DC76EE"/>
    <w:rsid w:val="00DC7C71"/>
    <w:rsid w:val="00DD1A7E"/>
    <w:rsid w:val="00DD414E"/>
    <w:rsid w:val="00DF3665"/>
    <w:rsid w:val="00DF59DD"/>
    <w:rsid w:val="00E11132"/>
    <w:rsid w:val="00E142AE"/>
    <w:rsid w:val="00E155CB"/>
    <w:rsid w:val="00E224F3"/>
    <w:rsid w:val="00E24AA9"/>
    <w:rsid w:val="00E348E5"/>
    <w:rsid w:val="00E375A7"/>
    <w:rsid w:val="00E40F11"/>
    <w:rsid w:val="00E4745E"/>
    <w:rsid w:val="00E86BCF"/>
    <w:rsid w:val="00E96122"/>
    <w:rsid w:val="00EA08C2"/>
    <w:rsid w:val="00EC7DAA"/>
    <w:rsid w:val="00ED2DFE"/>
    <w:rsid w:val="00ED456C"/>
    <w:rsid w:val="00EF19C4"/>
    <w:rsid w:val="00F202AD"/>
    <w:rsid w:val="00F23476"/>
    <w:rsid w:val="00F25F4A"/>
    <w:rsid w:val="00F32D23"/>
    <w:rsid w:val="00F3345D"/>
    <w:rsid w:val="00F52878"/>
    <w:rsid w:val="00F56370"/>
    <w:rsid w:val="00FD1064"/>
    <w:rsid w:val="00FD37D4"/>
    <w:rsid w:val="00FE0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C4C66"/>
  <w15:chartTrackingRefBased/>
  <w15:docId w15:val="{215F9890-D23C-42E4-8239-B61AB825C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5582"/>
    <w:pPr>
      <w:ind w:left="720"/>
      <w:contextualSpacing/>
    </w:pPr>
  </w:style>
  <w:style w:type="table" w:styleId="TableGrid">
    <w:name w:val="Table Grid"/>
    <w:basedOn w:val="TableNormal"/>
    <w:uiPriority w:val="59"/>
    <w:rsid w:val="000B48E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Char Char Char,Header Char Char Char Char,Header Char Char Char Char Ch,Header Char Char Char Char Ch Char Char Char Char,Header Char Char Char Char Char Char,Header Ch..."/>
    <w:basedOn w:val="Normal"/>
    <w:link w:val="HeaderChar"/>
    <w:unhideWhenUsed/>
    <w:rsid w:val="00AD3CA0"/>
    <w:pPr>
      <w:tabs>
        <w:tab w:val="center" w:pos="4680"/>
        <w:tab w:val="right" w:pos="9360"/>
      </w:tabs>
      <w:spacing w:after="0" w:line="240" w:lineRule="auto"/>
    </w:pPr>
  </w:style>
  <w:style w:type="character" w:customStyle="1" w:styleId="HeaderChar">
    <w:name w:val="Header Char"/>
    <w:aliases w:val="Header Char Char Char Char2,Header Char Char Char Char Char1,Header Char Char Char Char Ch Char1,Header Char Char Char Char Ch Char Char Char Char Char1,Header Char Char Char Char Char Char Char1,Header Ch... Char1"/>
    <w:basedOn w:val="DefaultParagraphFont"/>
    <w:link w:val="Header"/>
    <w:rsid w:val="00AD3CA0"/>
  </w:style>
  <w:style w:type="paragraph" w:styleId="Footer">
    <w:name w:val="footer"/>
    <w:basedOn w:val="Normal"/>
    <w:link w:val="FooterChar"/>
    <w:unhideWhenUsed/>
    <w:rsid w:val="00AD3CA0"/>
    <w:pPr>
      <w:tabs>
        <w:tab w:val="center" w:pos="4680"/>
        <w:tab w:val="right" w:pos="9360"/>
      </w:tabs>
      <w:spacing w:after="0" w:line="240" w:lineRule="auto"/>
    </w:pPr>
  </w:style>
  <w:style w:type="character" w:customStyle="1" w:styleId="FooterChar">
    <w:name w:val="Footer Char"/>
    <w:basedOn w:val="DefaultParagraphFont"/>
    <w:link w:val="Footer"/>
    <w:rsid w:val="00AD3CA0"/>
  </w:style>
  <w:style w:type="character" w:customStyle="1" w:styleId="HeaderChar1">
    <w:name w:val="Header Char1"/>
    <w:aliases w:val="Header Char Char,Header Char Char Char Char1,Header Char Char Char Char Char,Header Char Char Char Char Ch Char,Header Char Char Char Char Ch Char Char Char Char Char,Header Char Char Char Char Char Char Char,Header Ch... Char"/>
    <w:rsid w:val="00AD3CA0"/>
    <w:rPr>
      <w:sz w:val="24"/>
      <w:szCs w:val="24"/>
    </w:rPr>
  </w:style>
  <w:style w:type="character" w:styleId="PageNumber">
    <w:name w:val="page number"/>
    <w:basedOn w:val="DefaultParagraphFont"/>
    <w:rsid w:val="009F62E5"/>
  </w:style>
  <w:style w:type="paragraph" w:customStyle="1" w:styleId="Default">
    <w:name w:val="Default"/>
    <w:basedOn w:val="Normal"/>
    <w:rsid w:val="00C75E8F"/>
    <w:pPr>
      <w:autoSpaceDE w:val="0"/>
      <w:autoSpaceDN w:val="0"/>
      <w:spacing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semiHidden/>
    <w:unhideWhenUsed/>
    <w:rsid w:val="008C667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4907">
      <w:bodyDiv w:val="1"/>
      <w:marLeft w:val="0"/>
      <w:marRight w:val="0"/>
      <w:marTop w:val="0"/>
      <w:marBottom w:val="0"/>
      <w:divBdr>
        <w:top w:val="none" w:sz="0" w:space="0" w:color="auto"/>
        <w:left w:val="none" w:sz="0" w:space="0" w:color="auto"/>
        <w:bottom w:val="none" w:sz="0" w:space="0" w:color="auto"/>
        <w:right w:val="none" w:sz="0" w:space="0" w:color="auto"/>
      </w:divBdr>
    </w:div>
    <w:div w:id="124012094">
      <w:bodyDiv w:val="1"/>
      <w:marLeft w:val="0"/>
      <w:marRight w:val="0"/>
      <w:marTop w:val="0"/>
      <w:marBottom w:val="0"/>
      <w:divBdr>
        <w:top w:val="none" w:sz="0" w:space="0" w:color="auto"/>
        <w:left w:val="none" w:sz="0" w:space="0" w:color="auto"/>
        <w:bottom w:val="none" w:sz="0" w:space="0" w:color="auto"/>
        <w:right w:val="none" w:sz="0" w:space="0" w:color="auto"/>
      </w:divBdr>
    </w:div>
    <w:div w:id="158159656">
      <w:bodyDiv w:val="1"/>
      <w:marLeft w:val="0"/>
      <w:marRight w:val="0"/>
      <w:marTop w:val="0"/>
      <w:marBottom w:val="0"/>
      <w:divBdr>
        <w:top w:val="none" w:sz="0" w:space="0" w:color="auto"/>
        <w:left w:val="none" w:sz="0" w:space="0" w:color="auto"/>
        <w:bottom w:val="none" w:sz="0" w:space="0" w:color="auto"/>
        <w:right w:val="none" w:sz="0" w:space="0" w:color="auto"/>
      </w:divBdr>
    </w:div>
    <w:div w:id="226647813">
      <w:bodyDiv w:val="1"/>
      <w:marLeft w:val="0"/>
      <w:marRight w:val="0"/>
      <w:marTop w:val="0"/>
      <w:marBottom w:val="0"/>
      <w:divBdr>
        <w:top w:val="none" w:sz="0" w:space="0" w:color="auto"/>
        <w:left w:val="none" w:sz="0" w:space="0" w:color="auto"/>
        <w:bottom w:val="none" w:sz="0" w:space="0" w:color="auto"/>
        <w:right w:val="none" w:sz="0" w:space="0" w:color="auto"/>
      </w:divBdr>
    </w:div>
    <w:div w:id="322860359">
      <w:bodyDiv w:val="1"/>
      <w:marLeft w:val="0"/>
      <w:marRight w:val="0"/>
      <w:marTop w:val="0"/>
      <w:marBottom w:val="0"/>
      <w:divBdr>
        <w:top w:val="none" w:sz="0" w:space="0" w:color="auto"/>
        <w:left w:val="none" w:sz="0" w:space="0" w:color="auto"/>
        <w:bottom w:val="none" w:sz="0" w:space="0" w:color="auto"/>
        <w:right w:val="none" w:sz="0" w:space="0" w:color="auto"/>
      </w:divBdr>
    </w:div>
    <w:div w:id="401298988">
      <w:bodyDiv w:val="1"/>
      <w:marLeft w:val="0"/>
      <w:marRight w:val="0"/>
      <w:marTop w:val="0"/>
      <w:marBottom w:val="0"/>
      <w:divBdr>
        <w:top w:val="none" w:sz="0" w:space="0" w:color="auto"/>
        <w:left w:val="none" w:sz="0" w:space="0" w:color="auto"/>
        <w:bottom w:val="none" w:sz="0" w:space="0" w:color="auto"/>
        <w:right w:val="none" w:sz="0" w:space="0" w:color="auto"/>
      </w:divBdr>
    </w:div>
    <w:div w:id="499391363">
      <w:bodyDiv w:val="1"/>
      <w:marLeft w:val="0"/>
      <w:marRight w:val="0"/>
      <w:marTop w:val="0"/>
      <w:marBottom w:val="0"/>
      <w:divBdr>
        <w:top w:val="none" w:sz="0" w:space="0" w:color="auto"/>
        <w:left w:val="none" w:sz="0" w:space="0" w:color="auto"/>
        <w:bottom w:val="none" w:sz="0" w:space="0" w:color="auto"/>
        <w:right w:val="none" w:sz="0" w:space="0" w:color="auto"/>
      </w:divBdr>
    </w:div>
    <w:div w:id="574164589">
      <w:bodyDiv w:val="1"/>
      <w:marLeft w:val="0"/>
      <w:marRight w:val="0"/>
      <w:marTop w:val="0"/>
      <w:marBottom w:val="0"/>
      <w:divBdr>
        <w:top w:val="none" w:sz="0" w:space="0" w:color="auto"/>
        <w:left w:val="none" w:sz="0" w:space="0" w:color="auto"/>
        <w:bottom w:val="none" w:sz="0" w:space="0" w:color="auto"/>
        <w:right w:val="none" w:sz="0" w:space="0" w:color="auto"/>
      </w:divBdr>
    </w:div>
    <w:div w:id="607323317">
      <w:bodyDiv w:val="1"/>
      <w:marLeft w:val="0"/>
      <w:marRight w:val="0"/>
      <w:marTop w:val="0"/>
      <w:marBottom w:val="0"/>
      <w:divBdr>
        <w:top w:val="none" w:sz="0" w:space="0" w:color="auto"/>
        <w:left w:val="none" w:sz="0" w:space="0" w:color="auto"/>
        <w:bottom w:val="none" w:sz="0" w:space="0" w:color="auto"/>
        <w:right w:val="none" w:sz="0" w:space="0" w:color="auto"/>
      </w:divBdr>
    </w:div>
    <w:div w:id="687755299">
      <w:bodyDiv w:val="1"/>
      <w:marLeft w:val="0"/>
      <w:marRight w:val="0"/>
      <w:marTop w:val="0"/>
      <w:marBottom w:val="0"/>
      <w:divBdr>
        <w:top w:val="none" w:sz="0" w:space="0" w:color="auto"/>
        <w:left w:val="none" w:sz="0" w:space="0" w:color="auto"/>
        <w:bottom w:val="none" w:sz="0" w:space="0" w:color="auto"/>
        <w:right w:val="none" w:sz="0" w:space="0" w:color="auto"/>
      </w:divBdr>
    </w:div>
    <w:div w:id="1099104650">
      <w:bodyDiv w:val="1"/>
      <w:marLeft w:val="0"/>
      <w:marRight w:val="0"/>
      <w:marTop w:val="0"/>
      <w:marBottom w:val="0"/>
      <w:divBdr>
        <w:top w:val="none" w:sz="0" w:space="0" w:color="auto"/>
        <w:left w:val="none" w:sz="0" w:space="0" w:color="auto"/>
        <w:bottom w:val="none" w:sz="0" w:space="0" w:color="auto"/>
        <w:right w:val="none" w:sz="0" w:space="0" w:color="auto"/>
      </w:divBdr>
    </w:div>
    <w:div w:id="1451126386">
      <w:bodyDiv w:val="1"/>
      <w:marLeft w:val="0"/>
      <w:marRight w:val="0"/>
      <w:marTop w:val="0"/>
      <w:marBottom w:val="0"/>
      <w:divBdr>
        <w:top w:val="none" w:sz="0" w:space="0" w:color="auto"/>
        <w:left w:val="none" w:sz="0" w:space="0" w:color="auto"/>
        <w:bottom w:val="none" w:sz="0" w:space="0" w:color="auto"/>
        <w:right w:val="none" w:sz="0" w:space="0" w:color="auto"/>
      </w:divBdr>
    </w:div>
    <w:div w:id="1560356893">
      <w:bodyDiv w:val="1"/>
      <w:marLeft w:val="0"/>
      <w:marRight w:val="0"/>
      <w:marTop w:val="0"/>
      <w:marBottom w:val="0"/>
      <w:divBdr>
        <w:top w:val="none" w:sz="0" w:space="0" w:color="auto"/>
        <w:left w:val="none" w:sz="0" w:space="0" w:color="auto"/>
        <w:bottom w:val="none" w:sz="0" w:space="0" w:color="auto"/>
        <w:right w:val="none" w:sz="0" w:space="0" w:color="auto"/>
      </w:divBdr>
    </w:div>
    <w:div w:id="1681202833">
      <w:bodyDiv w:val="1"/>
      <w:marLeft w:val="0"/>
      <w:marRight w:val="0"/>
      <w:marTop w:val="0"/>
      <w:marBottom w:val="0"/>
      <w:divBdr>
        <w:top w:val="none" w:sz="0" w:space="0" w:color="auto"/>
        <w:left w:val="none" w:sz="0" w:space="0" w:color="auto"/>
        <w:bottom w:val="none" w:sz="0" w:space="0" w:color="auto"/>
        <w:right w:val="none" w:sz="0" w:space="0" w:color="auto"/>
      </w:divBdr>
    </w:div>
    <w:div w:id="1870949037">
      <w:bodyDiv w:val="1"/>
      <w:marLeft w:val="0"/>
      <w:marRight w:val="0"/>
      <w:marTop w:val="0"/>
      <w:marBottom w:val="0"/>
      <w:divBdr>
        <w:top w:val="none" w:sz="0" w:space="0" w:color="auto"/>
        <w:left w:val="none" w:sz="0" w:space="0" w:color="auto"/>
        <w:bottom w:val="none" w:sz="0" w:space="0" w:color="auto"/>
        <w:right w:val="none" w:sz="0" w:space="0" w:color="auto"/>
      </w:divBdr>
    </w:div>
    <w:div w:id="1912616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7043AE-F92C-4AE5-B3A7-1894383F9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241</Words>
  <Characters>1376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Harrison</dc:creator>
  <cp:keywords/>
  <dc:description/>
  <cp:lastModifiedBy>Kris Mastrangelo</cp:lastModifiedBy>
  <cp:revision>2</cp:revision>
  <dcterms:created xsi:type="dcterms:W3CDTF">2022-10-15T19:17:00Z</dcterms:created>
  <dcterms:modified xsi:type="dcterms:W3CDTF">2022-10-15T19:17:00Z</dcterms:modified>
</cp:coreProperties>
</file>